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6233A" w:rsidRDefault="007579D1" w:rsidP="007579D1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ПИСАРЕВСКОГО</w:t>
      </w:r>
      <w:r w:rsidR="000E6BCD"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90C98">
        <w:rPr>
          <w:rFonts w:ascii="Arial" w:hAnsi="Arial" w:cs="Arial"/>
          <w:color w:val="000000" w:themeColor="text1"/>
          <w:sz w:val="24"/>
          <w:szCs w:val="24"/>
        </w:rPr>
        <w:t>20.06.2024</w:t>
      </w:r>
      <w:r w:rsidR="007C4489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10363D">
        <w:rPr>
          <w:rFonts w:ascii="Arial" w:hAnsi="Arial" w:cs="Arial"/>
          <w:color w:val="000000" w:themeColor="text1"/>
          <w:sz w:val="24"/>
          <w:szCs w:val="24"/>
        </w:rPr>
        <w:t>235</w:t>
      </w:r>
    </w:p>
    <w:p w:rsidR="000E6BCD" w:rsidRPr="0066233A" w:rsidRDefault="003169EA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0E6BCD" w:rsidRPr="0066233A" w:rsidRDefault="000E6BCD" w:rsidP="0066233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6233A" w:rsidRDefault="000E6BCD" w:rsidP="0066233A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EF00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3169EA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EF00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EF007B">
        <w:rPr>
          <w:rFonts w:ascii="Arial" w:hAnsi="Arial" w:cs="Arial"/>
          <w:color w:val="000000" w:themeColor="text1"/>
          <w:sz w:val="24"/>
          <w:szCs w:val="24"/>
        </w:rPr>
        <w:t>218</w:t>
      </w:r>
      <w:r w:rsidR="00FF39F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</w:t>
      </w:r>
      <w:r w:rsidR="00EF00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Писаревского 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6233A" w:rsidRDefault="00437BDD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абзацем третьим подпункта 1 пункта 1 статьи 394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Налогового кодекса РФ</w:t>
      </w:r>
      <w:r w:rsidR="00BB03A5" w:rsidRPr="0066233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76B45" w:rsidRPr="0066233A">
        <w:rPr>
          <w:rFonts w:ascii="Arial" w:hAnsi="Arial" w:cs="Arial"/>
          <w:color w:val="000000" w:themeColor="text1"/>
          <w:sz w:val="24"/>
          <w:szCs w:val="24"/>
        </w:rPr>
        <w:t xml:space="preserve">принимая во внимание протест прокуратуры Кантемировского района от 19.04.2024 № 2-1-2024, 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Совет наро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 xml:space="preserve">дных депутатов Писаревского 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2B2A4E" w:rsidRPr="0066233A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 w:rsidRPr="0066233A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020560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нар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>одных депутатов</w:t>
      </w:r>
      <w:r w:rsidR="007579D1" w:rsidRPr="007579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25626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 xml:space="preserve"> от 15.11.2019№ 218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на</w:t>
      </w:r>
      <w:r w:rsidR="007579D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лога на территории 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579D1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BA6A7C"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6233A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66233A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914206" w:rsidRPr="0066233A">
        <w:rPr>
          <w:rFonts w:ascii="Arial" w:hAnsi="Arial" w:cs="Arial"/>
          <w:color w:val="000000" w:themeColor="text1"/>
          <w:sz w:val="24"/>
          <w:szCs w:val="24"/>
        </w:rPr>
        <w:t xml:space="preserve">абзац 3 </w:t>
      </w:r>
      <w:r w:rsidR="0066233A" w:rsidRPr="0066233A">
        <w:rPr>
          <w:rFonts w:ascii="Arial" w:hAnsi="Arial" w:cs="Arial"/>
          <w:color w:val="000000" w:themeColor="text1"/>
          <w:sz w:val="24"/>
          <w:szCs w:val="24"/>
        </w:rPr>
        <w:t>подпункта 5.2 пункта 5 изложить в следующей редакции</w:t>
      </w:r>
      <w:r w:rsidR="00437BDD" w:rsidRPr="0066233A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399D" w:rsidRPr="0066233A" w:rsidRDefault="0066233A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«-</w:t>
      </w:r>
      <w:r w:rsidR="000168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eastAsiaTheme="minorHAnsi" w:hAnsi="Arial" w:cs="Arial"/>
          <w:color w:val="000000" w:themeColor="text1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деятельности).».</w:t>
      </w:r>
      <w:bookmarkStart w:id="1" w:name="Par48"/>
      <w:bookmarkEnd w:id="1"/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</w:t>
      </w:r>
      <w:r w:rsidR="007579D1" w:rsidRPr="007579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66233A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Pr="00BE2B6D" w:rsidRDefault="00BA6A7C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</w:t>
      </w:r>
      <w:r w:rsidR="007579D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правовых актов </w:t>
      </w:r>
      <w:r w:rsidR="007579D1"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="007579D1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625F0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  <w:r w:rsidR="0092562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</w:t>
      </w:r>
      <w:r w:rsidR="00BE2B6D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 правоотношения, возникшие с </w:t>
      </w:r>
      <w:r w:rsidR="004E385E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01.01.2024</w:t>
      </w:r>
      <w:r w:rsidR="005C68A6"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="00C625F0"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 w:rsidR="007579D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6233A" w:rsidTr="00134A49">
        <w:tc>
          <w:tcPr>
            <w:tcW w:w="3510" w:type="dxa"/>
          </w:tcPr>
          <w:p w:rsidR="000E6BCD" w:rsidRPr="0066233A" w:rsidRDefault="000E6BCD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 w:rsidR="007579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Писаревского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119" w:type="dxa"/>
          </w:tcPr>
          <w:p w:rsidR="000E6BCD" w:rsidRPr="0066233A" w:rsidRDefault="000E6BCD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6233A" w:rsidRDefault="007579D1" w:rsidP="004B674B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0E6BCD" w:rsidRPr="0066233A" w:rsidRDefault="000E6BCD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6233A" w:rsidTr="00794A76">
        <w:tc>
          <w:tcPr>
            <w:tcW w:w="3510" w:type="dxa"/>
          </w:tcPr>
          <w:p w:rsidR="00AC4297" w:rsidRPr="0066233A" w:rsidRDefault="00AC4297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</w:t>
            </w:r>
            <w:r w:rsidR="007579D1">
              <w:rPr>
                <w:rFonts w:ascii="Arial" w:hAnsi="Arial" w:cs="Arial"/>
                <w:color w:val="000000" w:themeColor="text1"/>
                <w:sz w:val="24"/>
                <w:szCs w:val="24"/>
              </w:rPr>
              <w:t>одных депутатов Писаревского</w:t>
            </w:r>
            <w:r w:rsidR="007579D1"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9" w:type="dxa"/>
          </w:tcPr>
          <w:p w:rsidR="00AC4297" w:rsidRPr="0066233A" w:rsidRDefault="00AC4297" w:rsidP="0066233A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6233A" w:rsidRDefault="007579D1" w:rsidP="004B674B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343434" w:rsidRDefault="00343434" w:rsidP="0034343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43434" w:rsidSect="00343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AB" w:rsidRDefault="00CA5CAB" w:rsidP="00690C98">
      <w:pPr>
        <w:spacing w:after="0" w:line="240" w:lineRule="auto"/>
      </w:pPr>
      <w:r>
        <w:separator/>
      </w:r>
    </w:p>
  </w:endnote>
  <w:endnote w:type="continuationSeparator" w:id="0">
    <w:p w:rsidR="00CA5CAB" w:rsidRDefault="00CA5CAB" w:rsidP="0069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AB" w:rsidRDefault="00CA5CAB" w:rsidP="00690C98">
      <w:pPr>
        <w:spacing w:after="0" w:line="240" w:lineRule="auto"/>
      </w:pPr>
      <w:r>
        <w:separator/>
      </w:r>
    </w:p>
  </w:footnote>
  <w:footnote w:type="continuationSeparator" w:id="0">
    <w:p w:rsidR="00CA5CAB" w:rsidRDefault="00CA5CAB" w:rsidP="00690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8" w:rsidRDefault="00690C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DD9"/>
    <w:rsid w:val="000168FD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363D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43434"/>
    <w:rsid w:val="00366FEB"/>
    <w:rsid w:val="003F613A"/>
    <w:rsid w:val="0043249E"/>
    <w:rsid w:val="00437BDD"/>
    <w:rsid w:val="00496673"/>
    <w:rsid w:val="004A77B5"/>
    <w:rsid w:val="004B2831"/>
    <w:rsid w:val="004B674B"/>
    <w:rsid w:val="004C2F7E"/>
    <w:rsid w:val="004C43BB"/>
    <w:rsid w:val="004E385E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6233A"/>
    <w:rsid w:val="00690C98"/>
    <w:rsid w:val="00695C0B"/>
    <w:rsid w:val="006B10ED"/>
    <w:rsid w:val="00707E0E"/>
    <w:rsid w:val="007100B0"/>
    <w:rsid w:val="00711B69"/>
    <w:rsid w:val="00741699"/>
    <w:rsid w:val="00750856"/>
    <w:rsid w:val="007579D1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625F0"/>
    <w:rsid w:val="00CA14FE"/>
    <w:rsid w:val="00CA5CAB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007B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8F059"/>
  <w15:docId w15:val="{C4406BA4-67D6-4A59-9AA7-48F2D16A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0C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0C9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F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39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F322-77E9-4AE0-BAD7-251FB543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Писаревское сельское поселение</cp:lastModifiedBy>
  <cp:revision>142</cp:revision>
  <cp:lastPrinted>2024-06-19T06:26:00Z</cp:lastPrinted>
  <dcterms:created xsi:type="dcterms:W3CDTF">2004-12-31T22:37:00Z</dcterms:created>
  <dcterms:modified xsi:type="dcterms:W3CDTF">2024-06-19T06:31:00Z</dcterms:modified>
</cp:coreProperties>
</file>