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856F5" w:rsidRPr="00941421" w:rsidRDefault="003A7ECA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 xml:space="preserve">14.05.2024 года </w:t>
      </w:r>
      <w:r w:rsidR="003A7ECA" w:rsidRPr="0094142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>229</w:t>
      </w:r>
    </w:p>
    <w:p w:rsidR="001856F5" w:rsidRPr="00941421" w:rsidRDefault="003A7ECA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5041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расчета и возврата сумм инициативных платежей, подлежащих возврату лицам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(в том числе организациям), осуществившим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их перечисление в бюджет </w:t>
      </w:r>
      <w:r w:rsidR="003A7EC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5041F5" w:rsidRPr="00504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41F5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56.1 Федерального закона от 06.10.2003</w:t>
      </w:r>
      <w:r w:rsidR="00096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Совет народных депутатов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Утвердить Порядок расчета и возврата сумм инициативных платежей,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3A7E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A1406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4313" w:rsidRDefault="00914313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4313" w:rsidRDefault="00914313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4313" w:rsidRPr="00941421" w:rsidRDefault="00914313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3A7ECA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3A7ECA">
              <w:rPr>
                <w:rFonts w:ascii="Arial" w:hAnsi="Arial" w:cs="Arial"/>
                <w:color w:val="000000" w:themeColor="text1"/>
                <w:szCs w:val="24"/>
              </w:rPr>
              <w:t xml:space="preserve">Писаревского 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3A7ECA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И.И.Скибина</w:t>
            </w:r>
            <w:proofErr w:type="spellEnd"/>
          </w:p>
        </w:tc>
      </w:tr>
    </w:tbl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3A7ECA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3A7ECA">
              <w:rPr>
                <w:rFonts w:ascii="Arial" w:hAnsi="Arial" w:cs="Arial"/>
                <w:color w:val="000000" w:themeColor="text1"/>
                <w:szCs w:val="24"/>
              </w:rPr>
              <w:t xml:space="preserve">Писаревского 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3A7ECA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А.Н.Хортов</w:t>
            </w:r>
            <w:proofErr w:type="spellEnd"/>
          </w:p>
        </w:tc>
      </w:tr>
    </w:tbl>
    <w:p w:rsidR="00EA1406" w:rsidRPr="00941421" w:rsidRDefault="00EA1406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1406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7E1B0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 xml:space="preserve">14.05.2024 года 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>229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расчета и возврата сумм инициативных платежей, подлежащих возврату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лицам (в том числе организациям), осуществившим их перечисление в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бюджет </w:t>
      </w:r>
      <w:r w:rsidR="00914313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6422A9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Настоящий Порядок расчета и возврата сумм инициативных платежей,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реализацию инициативного проекта (далее соответственно - Порядок,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плательщики), разработан в соответствии с частью 3 статьи 56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закона от 6 октября 2003 года № 131-ФЗ «Об общих принципах организации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 Федерации» (далее - Федеральный закон).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 Понятия и термины, используемые в Порядке, применяются в значениях,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определенных Федеральным законом.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3. В случае если инициативный проект не был реализован, либо в случае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наличия остатка по итогам реализации инициативного проекта инициативных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не использованных в целях реализации инициативного проекта,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инициативные платежи подлежат возврату лицам (в том числе организациям),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4. Размер денежных средств, подлежащих возврату, в случае, если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инициативный проект не был реализован, равен сумме внесенного лицом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(в том числе организацией) инициативного платежа.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Размер денежных средств, подлежащих возврату лицу (в том числе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организации) в случае, если по завершении реализации инициативного проекта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образовался остаток инициативных платежей, рассчитывается по следующей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формуле:</w:t>
      </w:r>
    </w:p>
    <w:p w:rsidR="00CB09AB" w:rsidRPr="00941421" w:rsidRDefault="00CB09AB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7F33A64" wp14:editId="3913D9C8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>, где: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В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подлежащего возврату конкретному плательщику;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59F5CCB2" wp14:editId="45BAB649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общая сумма инициативных платежей, поступившая в бюджет </w:t>
      </w:r>
      <w:r w:rsidR="00914313">
        <w:rPr>
          <w:rFonts w:ascii="Arial" w:hAnsi="Arial" w:cs="Arial"/>
          <w:color w:val="000000" w:themeColor="text1"/>
        </w:rPr>
        <w:t>Писаревского</w:t>
      </w:r>
      <w:r w:rsidR="00D94950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в целях реализации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392FA6E" wp14:editId="589E21BB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И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внесенного в бюджет </w:t>
      </w:r>
      <w:r w:rsidR="00914313">
        <w:rPr>
          <w:rFonts w:ascii="Arial" w:hAnsi="Arial" w:cs="Arial"/>
          <w:color w:val="000000" w:themeColor="text1"/>
        </w:rPr>
        <w:t>Писаревского</w:t>
      </w:r>
      <w:r w:rsidR="00732577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конкретным плательщиком.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5. В течение 10 рабочих дней со дня окончания срока реализации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инициативного проекта отраслевой (функциональный) орган Администрации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осуществляющий учет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 по инициативному проекту, производит расчет суммы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платежей, подлежащих возврату, и направляет инициатору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(представителю инициатора) проекта уведомление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подлежащих возврату, по форме согласно приложению № 1 к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настоящему Порядку (далее - уведомление).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6. В течение 30 календарных дней со дня принятия решения, указанного в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пункте 5 настоящего Порядка, администратор доходов: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а) производит расчет суммы инициативных платежей, подлежащих возврату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конкретным плательщикам;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б) направляет плательщикам уведомления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 по форме согласно приложению № 1 к настоящему Порядку.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7. Расходы, понесенные плательщиком при перечислении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платежей в бюджет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не подлежат</w:t>
      </w:r>
      <w:r w:rsidR="00B12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возмещению за счет средств бюджета </w:t>
      </w:r>
      <w:r w:rsidR="0091431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8. Для осуществления возврата денежных средств лицо (в том числе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организация), внесшее инициативный платеж в бюджет </w:t>
      </w:r>
      <w:r w:rsidR="00914313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предоставляет в отраслевой (функциональный)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 Администрации </w:t>
      </w:r>
      <w:r w:rsidR="00914313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заявление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денежных средств форме согласно приложению № 2 к настоящему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Порядку, с указанием банковских реквизитов счета, на который следует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осуществить возврат денежных средств.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о возврате денежных средств прилагаются: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1) копия документа, удостоверяющего личность (с предъявлением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2) документ, подтверждающий полномочия (в случае если обращается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представитель плательщика);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3) копии платежных документов, подтверждающих внесение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 (с предъявлением 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4) сведения о банковских реквизитах счета, на который следует осуществить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инициативного платежа;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5) согласие на обработку персональных данных согласно приложению № 3 к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настоящему Порядку (в случае если заявление подается физическим лицом).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9. Заявление о возврате денежных средств может быть подано в течение трех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лет со дня получения плательщиком уведомления, направленного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администратором доходов в соответствии с пунктом 6 настоящего Порядка.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10. Возврат денежных средств, внесенных в качестве инициативного платежа,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администратором доходов в соответствии с законодательством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в течение 30 календарных дней со дня регистрации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заявления о возврате денежных средств.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1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 возврату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914313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УВЕДОМЛЕНИЕ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инициативных платежей</w:t>
      </w:r>
    </w:p>
    <w:p w:rsidR="00941421" w:rsidRPr="003A7EC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 № ___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val="en-US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Порядком расчета и возврата сумм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платежей, подлежащих 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проекта, утвержденным решением Совета народных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депутатов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от _________ № ______, администратор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доходов бюджета муниципального образования уведомляет о возможности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обратиться с заявлением о возврате денежных средств в сумме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 (___________________________________) рублей,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 на реализацию инициативного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связи с 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941421" w:rsidRPr="003A7EC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организации)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(ФИО руководителя)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 (___________________)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М.П.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Приложение № 2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к Порядку расчета и возврата сумм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инициативных платежей, подлежащих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возврату лицам (в том числе организациям),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осуществившим их перечисление в бюджет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914313" w:rsidRPr="00914313">
        <w:rPr>
          <w:rFonts w:ascii="Arial" w:hAnsi="Arial" w:cs="Arial"/>
          <w:iCs/>
          <w:color w:val="000000" w:themeColor="text1"/>
          <w:sz w:val="20"/>
          <w:szCs w:val="20"/>
        </w:rPr>
        <w:t>Писаревского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сельского поселения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Кантемировского муниципального района Воронежской области</w:t>
      </w:r>
    </w:p>
    <w:p w:rsidR="00DA2B2C" w:rsidRPr="00914313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Форма</w:t>
      </w:r>
    </w:p>
    <w:p w:rsidR="00DA2B2C" w:rsidRPr="00914313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Руководителю 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(наименование администратора доходов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бюджета муниципального образования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от 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(фамилия, имя, отчество (при наличии)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либо наименование лица, внесшего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инициативный платеж, почтовый адрес,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контактный телефон)</w:t>
      </w:r>
    </w:p>
    <w:p w:rsidR="00941421" w:rsidRPr="00914313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ЗАЯВЛЕНИЕ</w:t>
      </w:r>
    </w:p>
    <w:p w:rsidR="00941421" w:rsidRPr="00914313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 возврате денежных средств,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внесенных в качестве инициативного платежа</w:t>
      </w:r>
    </w:p>
    <w:p w:rsidR="00941421" w:rsidRPr="00914313" w:rsidRDefault="00941421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На основании уведомления администратора доходов бюджета 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 сельского поселения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(наименование администратора доходов бюджета 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________________сельского поселения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от ______ г. № ____ о возврате инициативных платежей прошу вернуть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денежные средства в сумме ______________, (___________________________),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(сумма в рублях) (сумма прописью в рублях) рублей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внесенные в качестве инициативного платежа на реализацию инициативного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проекта 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(наименование инициативного проекта)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 связи с _________________________________________________________.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(причина возврата инициативных платежей)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К заявлению прилагаю: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 ____________________________ «__» _______ 20__ г.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(подпись) (расшифровка подписи)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Заявление принято «___» ___________ 20___ г.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Должностное лицо, ответственное за прием заявления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 _________________________ «__» _______ 20__ г.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(подпись) (расшифровка подписи)</w:t>
      </w:r>
    </w:p>
    <w:p w:rsidR="00DA2B2C" w:rsidRPr="00914313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br w:type="page"/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Приложение № 3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к Порядку расчета и возврата сумм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инициативных платежей, подлежащих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возврату лицам (в том числе организациям),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осуществившим их перечисление в бюджет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914313" w:rsidRPr="00914313">
        <w:rPr>
          <w:rFonts w:ascii="Arial" w:hAnsi="Arial" w:cs="Arial"/>
          <w:iCs/>
          <w:color w:val="000000" w:themeColor="text1"/>
          <w:sz w:val="20"/>
          <w:szCs w:val="20"/>
        </w:rPr>
        <w:t>Писаревского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сельского поселения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Кантемировского муниципального района Воронежской области</w:t>
      </w:r>
    </w:p>
    <w:p w:rsidR="00941421" w:rsidRPr="00914313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Форма</w:t>
      </w:r>
    </w:p>
    <w:p w:rsidR="00941421" w:rsidRPr="00914313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СОГЛАСИЕ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 обработку персональных данных</w:t>
      </w:r>
    </w:p>
    <w:p w:rsidR="00941421" w:rsidRPr="00914313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Я, _______________________________________________________________,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(фамилия, имя, отчество (при наличии) субъекта персональных данных)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 соответствии с частью 4 статьи 9 Федерального закона от 27 июля 2006 года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№ 152-ФЗ «О персональных данных», зарегистрированный по адресу: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документ, удостоверяющий личность: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в целях осуществления возврата инициативного платежа, внесенного на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реализацию инициативного проекта 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(наименование инициативного проекта)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даю согласие_______________________________________________________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(наименование администратора доходов бюджета </w:t>
      </w:r>
      <w:r w:rsidR="00DA2B2C"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 сельского поселения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находящемуся по адресу: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____________________________________________________________________,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 обработку моих персональных данных, а именно: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(указать персональные данные, на обработку которых дается согласие субъекта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персональных данных)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____________________________________________________________________.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Настоящее согласие на обработку персональных данных может быть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отозвано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 основании письменного заявления субъекта персональных данных.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Настоящее согласие на обработку персональных данных действует с даты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его подписания и до возврата инициативного платежа.</w:t>
      </w:r>
    </w:p>
    <w:p w:rsidR="005403FA" w:rsidRPr="00914313" w:rsidRDefault="005403FA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«__» _______ 20__ г.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Субъект персональных данных:</w:t>
      </w:r>
    </w:p>
    <w:p w:rsidR="001856F5" w:rsidRPr="00914313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_____________/_______________________________________________________</w:t>
      </w:r>
    </w:p>
    <w:p w:rsidR="00EB71A7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 xml:space="preserve">(подпись) (фамилия, имя, отчество (при </w:t>
      </w:r>
      <w:proofErr w:type="gramStart"/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наличии)_</w:t>
      </w:r>
      <w:proofErr w:type="gramEnd"/>
      <w:r w:rsidRPr="00914313">
        <w:rPr>
          <w:rFonts w:ascii="Arial" w:hAnsi="Arial" w:cs="Arial"/>
          <w:iCs/>
          <w:color w:val="000000" w:themeColor="text1"/>
          <w:sz w:val="20"/>
          <w:szCs w:val="20"/>
        </w:rPr>
        <w:t>_</w:t>
      </w:r>
      <w:r w:rsidR="005403FA" w:rsidRPr="00914313">
        <w:rPr>
          <w:rFonts w:ascii="Arial" w:hAnsi="Arial" w:cs="Arial"/>
          <w:iCs/>
          <w:color w:val="000000" w:themeColor="text1"/>
          <w:sz w:val="20"/>
          <w:szCs w:val="20"/>
        </w:rPr>
        <w:t>_____</w:t>
      </w:r>
    </w:p>
    <w:sectPr w:rsidR="00EB71A7" w:rsidRPr="00941421" w:rsidSect="009414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05"/>
    <w:rsid w:val="000965AF"/>
    <w:rsid w:val="0013765E"/>
    <w:rsid w:val="001856F5"/>
    <w:rsid w:val="00284489"/>
    <w:rsid w:val="003A7ECA"/>
    <w:rsid w:val="005041F5"/>
    <w:rsid w:val="005403FA"/>
    <w:rsid w:val="005E7C05"/>
    <w:rsid w:val="006422A9"/>
    <w:rsid w:val="00732577"/>
    <w:rsid w:val="007E1B07"/>
    <w:rsid w:val="00876BB7"/>
    <w:rsid w:val="008F5799"/>
    <w:rsid w:val="00914313"/>
    <w:rsid w:val="00941421"/>
    <w:rsid w:val="00B12B5F"/>
    <w:rsid w:val="00CB09AB"/>
    <w:rsid w:val="00D94950"/>
    <w:rsid w:val="00DA2B2C"/>
    <w:rsid w:val="00DA55AE"/>
    <w:rsid w:val="00EA140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16CE"/>
  <w15:docId w15:val="{B58AFAB5-8EAA-4F42-AF1D-BAEFE565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20</cp:revision>
  <cp:lastPrinted>2024-05-16T05:23:00Z</cp:lastPrinted>
  <dcterms:created xsi:type="dcterms:W3CDTF">2024-04-26T11:28:00Z</dcterms:created>
  <dcterms:modified xsi:type="dcterms:W3CDTF">2024-05-16T05:25:00Z</dcterms:modified>
</cp:coreProperties>
</file>