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АДМИНИСТРАЦИЯ</w:t>
      </w:r>
    </w:p>
    <w:p w:rsidR="00B81EF3" w:rsidRPr="009F4D3E" w:rsidRDefault="00B05F8A" w:rsidP="00B81EF3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ПИСАРЕВСКОГО</w:t>
      </w:r>
      <w:r w:rsidR="00B81EF3" w:rsidRPr="009F4D3E">
        <w:rPr>
          <w:rFonts w:cs="Arial"/>
          <w:color w:val="000000"/>
        </w:rPr>
        <w:t>СЕЛЬСКОГО ПОСЕЛЕНИЯ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КАНТЕМИРОВСКОГО МУНИЦИПАЛЬНОГО РАЙОНА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ВОРОНЕЖСКОЙ ОБЛАСТИ</w:t>
      </w: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</w:p>
    <w:p w:rsidR="00B81EF3" w:rsidRPr="009F4D3E" w:rsidRDefault="00B81EF3" w:rsidP="00B81EF3">
      <w:pPr>
        <w:ind w:firstLine="709"/>
        <w:jc w:val="center"/>
        <w:rPr>
          <w:rFonts w:cs="Arial"/>
          <w:color w:val="000000"/>
        </w:rPr>
      </w:pPr>
      <w:r w:rsidRPr="009F4D3E">
        <w:rPr>
          <w:rFonts w:cs="Arial"/>
          <w:color w:val="000000"/>
        </w:rPr>
        <w:t>ПОСТАНОВЛЕНИЕ</w:t>
      </w:r>
    </w:p>
    <w:p w:rsidR="00B81EF3" w:rsidRPr="009F4D3E" w:rsidRDefault="00B81EF3" w:rsidP="00B81EF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B81EF3" w:rsidRPr="009F4D3E" w:rsidRDefault="00B81EF3" w:rsidP="00B81EF3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от </w:t>
      </w:r>
      <w:r w:rsidR="00B05F8A">
        <w:rPr>
          <w:rFonts w:cs="Arial"/>
          <w:color w:val="000000"/>
        </w:rPr>
        <w:t xml:space="preserve">27.12.2024 </w:t>
      </w:r>
      <w:bookmarkStart w:id="0" w:name="_GoBack"/>
      <w:bookmarkEnd w:id="0"/>
      <w:r w:rsidR="00B05F8A">
        <w:rPr>
          <w:rFonts w:cs="Arial"/>
          <w:color w:val="000000"/>
        </w:rPr>
        <w:t xml:space="preserve">года </w:t>
      </w:r>
      <w:r w:rsidR="00B05F8A" w:rsidRPr="009F4D3E">
        <w:rPr>
          <w:rFonts w:cs="Arial"/>
          <w:color w:val="000000"/>
        </w:rPr>
        <w:t>№</w:t>
      </w:r>
      <w:r>
        <w:rPr>
          <w:rFonts w:cs="Arial"/>
          <w:color w:val="000000"/>
        </w:rPr>
        <w:t xml:space="preserve"> </w:t>
      </w:r>
      <w:r w:rsidR="00B05F8A">
        <w:rPr>
          <w:rFonts w:cs="Arial"/>
          <w:color w:val="000000"/>
        </w:rPr>
        <w:t>79</w:t>
      </w:r>
    </w:p>
    <w:p w:rsidR="00B81EF3" w:rsidRPr="009F4D3E" w:rsidRDefault="00B05F8A" w:rsidP="00B81EF3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>Писаревское</w:t>
      </w:r>
      <w:r w:rsidR="00B81EF3" w:rsidRPr="009F4D3E">
        <w:rPr>
          <w:rFonts w:cs="Arial"/>
          <w:color w:val="000000"/>
        </w:rPr>
        <w:t xml:space="preserve"> сельское поселение</w:t>
      </w:r>
    </w:p>
    <w:p w:rsidR="00B81EF3" w:rsidRPr="009F4D3E" w:rsidRDefault="00B81EF3" w:rsidP="00B81EF3">
      <w:pPr>
        <w:pStyle w:val="Title"/>
        <w:spacing w:before="0" w:after="0"/>
        <w:ind w:firstLine="0"/>
        <w:jc w:val="left"/>
        <w:outlineLvl w:val="9"/>
        <w:rPr>
          <w:b w:val="0"/>
          <w:color w:val="000000"/>
          <w:sz w:val="24"/>
          <w:szCs w:val="24"/>
        </w:rPr>
      </w:pPr>
    </w:p>
    <w:p w:rsidR="00B81EF3" w:rsidRPr="009F4D3E" w:rsidRDefault="00B81EF3" w:rsidP="00B81EF3">
      <w:pPr>
        <w:pStyle w:val="Title"/>
        <w:spacing w:before="0" w:after="0"/>
        <w:ind w:firstLine="709"/>
        <w:outlineLvl w:val="9"/>
        <w:rPr>
          <w:b w:val="0"/>
          <w:color w:val="000000"/>
          <w:sz w:val="24"/>
          <w:szCs w:val="24"/>
        </w:rPr>
      </w:pPr>
      <w:r w:rsidRPr="009F4D3E">
        <w:rPr>
          <w:b w:val="0"/>
          <w:color w:val="000000"/>
          <w:sz w:val="24"/>
          <w:szCs w:val="24"/>
        </w:rPr>
        <w:t>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</w:t>
      </w:r>
      <w:r>
        <w:rPr>
          <w:b w:val="0"/>
          <w:color w:val="000000"/>
          <w:sz w:val="24"/>
          <w:szCs w:val="24"/>
        </w:rPr>
        <w:t xml:space="preserve"> </w:t>
      </w:r>
      <w:r w:rsidR="00B05F8A">
        <w:rPr>
          <w:b w:val="0"/>
          <w:color w:val="000000"/>
          <w:sz w:val="24"/>
          <w:szCs w:val="24"/>
        </w:rPr>
        <w:t>Писаревского</w:t>
      </w:r>
      <w:r w:rsidRPr="009F4D3E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области»</w:t>
      </w:r>
    </w:p>
    <w:p w:rsidR="00B81EF3" w:rsidRPr="009F4D3E" w:rsidRDefault="00B81EF3" w:rsidP="00B81EF3">
      <w:pPr>
        <w:ind w:firstLine="709"/>
        <w:rPr>
          <w:rFonts w:cs="Arial"/>
          <w:color w:val="000000"/>
        </w:rPr>
      </w:pPr>
    </w:p>
    <w:p w:rsidR="00B81EF3" w:rsidRPr="00DC03FC" w:rsidRDefault="00B81EF3" w:rsidP="00B81EF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03FC"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hAnsi="Arial" w:cs="Arial"/>
          <w:color w:val="000000"/>
          <w:sz w:val="24"/>
          <w:szCs w:val="24"/>
        </w:rPr>
        <w:t xml:space="preserve"> целях приведения в соответствие</w:t>
      </w:r>
      <w:r w:rsidRPr="00B81EF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с действующим законодательством нормативных правовых актов </w:t>
      </w:r>
      <w:r w:rsidR="00B05F8A">
        <w:rPr>
          <w:rFonts w:ascii="Arial" w:hAnsi="Arial" w:cs="Arial"/>
          <w:color w:val="000000"/>
          <w:sz w:val="24"/>
          <w:szCs w:val="24"/>
        </w:rPr>
        <w:t>Писаревского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DC03FC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руководствуясь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Уставом </w:t>
      </w:r>
      <w:r w:rsidR="00B05F8A">
        <w:rPr>
          <w:rFonts w:ascii="Arial" w:hAnsi="Arial" w:cs="Arial"/>
          <w:color w:val="000000"/>
          <w:sz w:val="24"/>
          <w:szCs w:val="24"/>
        </w:rPr>
        <w:t xml:space="preserve">Писаревского </w:t>
      </w:r>
      <w:r w:rsidRPr="00DC03FC">
        <w:rPr>
          <w:rFonts w:ascii="Arial" w:hAnsi="Arial" w:cs="Arial"/>
          <w:color w:val="000000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B05F8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DC03FC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B81EF3" w:rsidRPr="009F4D3E" w:rsidRDefault="00B81EF3" w:rsidP="00B81E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F4D3E">
        <w:rPr>
          <w:rFonts w:ascii="Arial" w:hAnsi="Arial" w:cs="Arial"/>
          <w:color w:val="000000"/>
          <w:sz w:val="24"/>
          <w:szCs w:val="24"/>
          <w:lang w:eastAsia="ru-RU"/>
        </w:rPr>
        <w:t xml:space="preserve">1. Внести в административный регламент по 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r w:rsidR="00B05F8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r w:rsidR="00B05F8A">
        <w:rPr>
          <w:rFonts w:ascii="Arial" w:hAnsi="Arial" w:cs="Arial"/>
          <w:color w:val="000000"/>
          <w:sz w:val="24"/>
          <w:szCs w:val="24"/>
        </w:rPr>
        <w:t>Писаревского</w:t>
      </w:r>
      <w:r w:rsidRPr="009F4D3E">
        <w:rPr>
          <w:rFonts w:ascii="Arial" w:hAnsi="Arial" w:cs="Arial"/>
          <w:color w:val="000000"/>
          <w:sz w:val="24"/>
          <w:szCs w:val="24"/>
        </w:rPr>
        <w:t xml:space="preserve"> сельского поселения от </w:t>
      </w:r>
      <w:r w:rsidR="00B05F8A">
        <w:rPr>
          <w:rFonts w:ascii="Arial" w:hAnsi="Arial" w:cs="Arial"/>
          <w:color w:val="000000"/>
          <w:sz w:val="24"/>
          <w:szCs w:val="24"/>
        </w:rPr>
        <w:t>24.10.2023 года</w:t>
      </w:r>
      <w:r>
        <w:rPr>
          <w:rFonts w:ascii="Arial" w:hAnsi="Arial" w:cs="Arial"/>
          <w:color w:val="000000"/>
          <w:sz w:val="24"/>
          <w:szCs w:val="24"/>
        </w:rPr>
        <w:t xml:space="preserve"> № </w:t>
      </w:r>
      <w:r w:rsidR="00B05F8A">
        <w:rPr>
          <w:rFonts w:ascii="Arial" w:hAnsi="Arial" w:cs="Arial"/>
          <w:color w:val="000000"/>
          <w:sz w:val="24"/>
          <w:szCs w:val="24"/>
        </w:rPr>
        <w:t>51</w:t>
      </w:r>
      <w:r w:rsidRPr="009F4D3E">
        <w:rPr>
          <w:rFonts w:ascii="Arial" w:hAnsi="Arial" w:cs="Arial"/>
          <w:color w:val="000000"/>
          <w:sz w:val="24"/>
          <w:szCs w:val="24"/>
        </w:rPr>
        <w:t>, следующие изменения:</w:t>
      </w:r>
    </w:p>
    <w:p w:rsidR="00B81EF3" w:rsidRPr="00B81EF3" w:rsidRDefault="00B81EF3" w:rsidP="00B81EF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81EF3">
        <w:rPr>
          <w:rFonts w:ascii="Arial" w:hAnsi="Arial" w:cs="Arial"/>
          <w:color w:val="000000"/>
          <w:sz w:val="24"/>
          <w:szCs w:val="24"/>
        </w:rPr>
        <w:t>1.1. в пункте 21.2.4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информации»» - исключить.</w:t>
      </w:r>
    </w:p>
    <w:p w:rsidR="00B81EF3" w:rsidRPr="00B81EF3" w:rsidRDefault="00B81EF3" w:rsidP="00B81EF3">
      <w:pPr>
        <w:autoSpaceDE w:val="0"/>
        <w:autoSpaceDN w:val="0"/>
        <w:adjustRightInd w:val="0"/>
        <w:ind w:firstLine="709"/>
        <w:rPr>
          <w:rFonts w:eastAsia="Calibri" w:cs="Arial"/>
          <w:color w:val="000000"/>
        </w:rPr>
      </w:pPr>
      <w:r w:rsidRPr="00B81EF3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B81EF3">
        <w:rPr>
          <w:rFonts w:eastAsia="Calibri" w:cs="Arial"/>
          <w:color w:val="000000"/>
        </w:rPr>
        <w:t>3. Контроль за исполнением</w:t>
      </w:r>
      <w:r w:rsidRPr="009F4D3E">
        <w:rPr>
          <w:rFonts w:eastAsia="Calibri" w:cs="Arial"/>
          <w:color w:val="000000"/>
        </w:rPr>
        <w:t xml:space="preserve"> настоящего постановления оставляю за собой.</w:t>
      </w:r>
    </w:p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81EF3" w:rsidTr="00463F82">
        <w:tc>
          <w:tcPr>
            <w:tcW w:w="3284" w:type="dxa"/>
          </w:tcPr>
          <w:p w:rsidR="00B81EF3" w:rsidRDefault="00B81EF3" w:rsidP="00B05F8A">
            <w:pPr>
              <w:ind w:firstLine="0"/>
              <w:jc w:val="left"/>
              <w:rPr>
                <w:rFonts w:eastAsia="Calibri" w:cs="Arial"/>
                <w:color w:val="000000"/>
              </w:rPr>
            </w:pPr>
            <w:r w:rsidRPr="005939DA">
              <w:rPr>
                <w:rFonts w:cs="Arial"/>
                <w:color w:val="000000"/>
              </w:rPr>
              <w:t xml:space="preserve">Глава </w:t>
            </w:r>
            <w:r w:rsidR="00B05F8A">
              <w:rPr>
                <w:rFonts w:cs="Arial"/>
                <w:color w:val="000000"/>
              </w:rPr>
              <w:t xml:space="preserve">Писаревского </w:t>
            </w:r>
            <w:r w:rsidRPr="005939DA">
              <w:rPr>
                <w:rFonts w:cs="Arial"/>
                <w:color w:val="000000"/>
              </w:rPr>
              <w:t>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B81EF3" w:rsidRDefault="00B81EF3" w:rsidP="00463F82">
            <w:pPr>
              <w:tabs>
                <w:tab w:val="left" w:pos="900"/>
              </w:tabs>
              <w:ind w:firstLine="0"/>
              <w:contextualSpacing/>
              <w:rPr>
                <w:rFonts w:eastAsia="Calibri" w:cs="Arial"/>
                <w:color w:val="000000"/>
              </w:rPr>
            </w:pPr>
          </w:p>
        </w:tc>
        <w:tc>
          <w:tcPr>
            <w:tcW w:w="3285" w:type="dxa"/>
          </w:tcPr>
          <w:p w:rsidR="00B81EF3" w:rsidRDefault="00B05F8A" w:rsidP="00463F82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И.И.Скибина</w:t>
            </w:r>
            <w:proofErr w:type="spellEnd"/>
          </w:p>
        </w:tc>
      </w:tr>
    </w:tbl>
    <w:p w:rsidR="00B81EF3" w:rsidRDefault="00B81EF3" w:rsidP="00B81EF3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sectPr w:rsidR="00B81EF3" w:rsidSect="009F4D3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66"/>
    <w:rsid w:val="008F5799"/>
    <w:rsid w:val="00B05F8A"/>
    <w:rsid w:val="00B81EF3"/>
    <w:rsid w:val="00C31F66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1048"/>
  <w15:docId w15:val="{6B5ACB5A-A44B-4080-B3F8-715FCAE9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81E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81EF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81E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B8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5F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Писаревское сельское поселение</cp:lastModifiedBy>
  <cp:revision>4</cp:revision>
  <cp:lastPrinted>2025-01-09T06:43:00Z</cp:lastPrinted>
  <dcterms:created xsi:type="dcterms:W3CDTF">2025-01-07T13:38:00Z</dcterms:created>
  <dcterms:modified xsi:type="dcterms:W3CDTF">2025-01-09T06:43:00Z</dcterms:modified>
</cp:coreProperties>
</file>