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D51" w:rsidRPr="00544D51" w:rsidRDefault="00544D51" w:rsidP="00544D51">
      <w:pPr>
        <w:ind w:firstLine="709"/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  <w:bookmarkStart w:id="0" w:name="_Hlk40345770"/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АДМИНИСТРАЦИЯ</w:t>
      </w:r>
    </w:p>
    <w:p w:rsidR="00544D51" w:rsidRPr="00544D51" w:rsidRDefault="001853F5" w:rsidP="00544D51">
      <w:pPr>
        <w:ind w:firstLine="709"/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ПИСАРЕВСКОГО </w:t>
      </w:r>
      <w:r w:rsidR="00544D51"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СЕЛЬСКОГО ПОСЕЛЕНИЯ</w:t>
      </w:r>
    </w:p>
    <w:p w:rsidR="00544D51" w:rsidRPr="00544D51" w:rsidRDefault="00544D51" w:rsidP="00544D51">
      <w:pPr>
        <w:ind w:firstLine="709"/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КАНТЕМИРОВСКОГО МУНИЦИПАЛЬНОГО РАЙОНА</w:t>
      </w:r>
    </w:p>
    <w:p w:rsidR="00544D51" w:rsidRPr="00544D51" w:rsidRDefault="00544D51" w:rsidP="00544D51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  <w:t>ВОРОНЕЖСКОЙ ОБЛАСТИ</w:t>
      </w:r>
    </w:p>
    <w:p w:rsidR="00544D51" w:rsidRPr="00544D51" w:rsidRDefault="00544D51" w:rsidP="00544D51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</w:pPr>
    </w:p>
    <w:p w:rsidR="00544D51" w:rsidRPr="00544D51" w:rsidRDefault="00544D51" w:rsidP="00544D51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  <w:t>П О С Т А Н О В Л Е Н И Е</w:t>
      </w:r>
    </w:p>
    <w:p w:rsidR="00544D51" w:rsidRPr="00544D51" w:rsidRDefault="00544D51" w:rsidP="00544D51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</w:pPr>
    </w:p>
    <w:p w:rsidR="00544D51" w:rsidRPr="00544D51" w:rsidRDefault="00544D51" w:rsidP="00F6565D">
      <w:pPr>
        <w:tabs>
          <w:tab w:val="left" w:pos="708"/>
          <w:tab w:val="center" w:pos="4536"/>
          <w:tab w:val="right" w:pos="9072"/>
        </w:tabs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  <w:t xml:space="preserve">от </w:t>
      </w:r>
      <w:r w:rsidR="001853F5"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  <w:t xml:space="preserve">07.07.2023 года </w:t>
      </w:r>
      <w:r w:rsidR="001853F5" w:rsidRPr="00544D51"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  <w:t>№</w:t>
      </w:r>
      <w:r w:rsidRPr="00544D51"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  <w:t xml:space="preserve"> </w:t>
      </w:r>
      <w:r w:rsidR="001853F5"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  <w:t>30</w:t>
      </w:r>
      <w:r w:rsidRPr="00544D51"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  <w:t xml:space="preserve"> </w:t>
      </w:r>
    </w:p>
    <w:p w:rsidR="00544D51" w:rsidRPr="00544D51" w:rsidRDefault="00544D51" w:rsidP="00F6565D">
      <w:pPr>
        <w:tabs>
          <w:tab w:val="left" w:pos="708"/>
          <w:tab w:val="center" w:pos="4536"/>
          <w:tab w:val="right" w:pos="9072"/>
        </w:tabs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  <w:t xml:space="preserve">с. </w:t>
      </w:r>
      <w:r w:rsidR="001853F5"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  <w:t>Писаревка</w:t>
      </w:r>
    </w:p>
    <w:p w:rsidR="00544D51" w:rsidRPr="00544D51" w:rsidRDefault="00544D51" w:rsidP="00544D51">
      <w:pPr>
        <w:tabs>
          <w:tab w:val="left" w:pos="708"/>
          <w:tab w:val="center" w:pos="4536"/>
          <w:tab w:val="right" w:pos="9072"/>
        </w:tabs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</w:pPr>
    </w:p>
    <w:p w:rsidR="00F6565D" w:rsidRPr="00F6565D" w:rsidRDefault="00544D51" w:rsidP="00F6565D">
      <w:pPr>
        <w:widowControl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>О порядке оказания консультационной и организационной поддержки субъектам</w:t>
      </w:r>
      <w:r w:rsidR="00F6565D" w:rsidRPr="00F6565D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>малого и среднего предпринимательства</w:t>
      </w:r>
      <w:r w:rsidR="00EC018D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 xml:space="preserve"> на территории </w:t>
      </w:r>
      <w:r w:rsidR="001853F5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>Писаревского</w:t>
      </w:r>
      <w:r w:rsidR="00EC018D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 xml:space="preserve"> сельского поселения Кантемировского муниципального района Воронежской области</w:t>
      </w:r>
    </w:p>
    <w:p w:rsidR="00F6565D" w:rsidRDefault="00F6565D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  <w:lang w:val="ru-RU"/>
        </w:rPr>
      </w:pP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В целях обеспечения поддержки субъектов малого и среднего</w:t>
      </w:r>
      <w:r w:rsidR="00F6565D" w:rsidRPr="00F6565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предпринимательства, в соответствии </w:t>
      </w:r>
      <w:r w:rsidRPr="00B86D92">
        <w:rPr>
          <w:rFonts w:ascii="Arial" w:hAnsi="Arial" w:cs="Arial"/>
          <w:color w:val="000000" w:themeColor="text1"/>
          <w:sz w:val="24"/>
          <w:szCs w:val="24"/>
          <w:lang w:val="ru-RU"/>
        </w:rPr>
        <w:t>со статьей 11 Федерального закона от 24 июля</w:t>
      </w:r>
      <w:r w:rsidR="00F6565D" w:rsidRPr="00B86D9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B86D92">
        <w:rPr>
          <w:rFonts w:ascii="Arial" w:hAnsi="Arial" w:cs="Arial"/>
          <w:color w:val="000000" w:themeColor="text1"/>
          <w:sz w:val="24"/>
          <w:szCs w:val="24"/>
          <w:lang w:val="ru-RU"/>
        </w:rPr>
        <w:t>2007 года № 209-ФЗ «О развитии малого и среднего предпринимательства в Российской</w:t>
      </w:r>
      <w:r w:rsidR="00F6565D" w:rsidRPr="00B86D9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B86D92">
        <w:rPr>
          <w:rFonts w:ascii="Arial" w:hAnsi="Arial" w:cs="Arial"/>
          <w:color w:val="000000" w:themeColor="text1"/>
          <w:sz w:val="24"/>
          <w:szCs w:val="24"/>
          <w:lang w:val="ru-RU"/>
        </w:rPr>
        <w:t>Федерации»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, руководствуясь Федеральным законом от 6 октября 2003 года № 131-ФЗ</w:t>
      </w:r>
      <w:r w:rsidR="00F6565D" w:rsidRPr="00F6565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«Об общих принципах организации местного самоуправления в Российской</w:t>
      </w:r>
      <w:r w:rsidR="00F6565D" w:rsidRPr="00F6565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Федерации», на основании Устава</w:t>
      </w:r>
      <w:r w:rsidR="00F6565D" w:rsidRPr="00F6565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1853F5">
        <w:rPr>
          <w:rFonts w:ascii="Arial" w:hAnsi="Arial" w:cs="Arial"/>
          <w:color w:val="000000" w:themeColor="text1"/>
          <w:sz w:val="24"/>
          <w:szCs w:val="24"/>
          <w:lang w:val="ru-RU"/>
        </w:rPr>
        <w:t>Писаревского</w:t>
      </w:r>
      <w:r w:rsidR="00F6565D" w:rsidRPr="00F6565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F6565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сельского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поселения</w:t>
      </w:r>
      <w:r w:rsidR="00F6565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Кантемировского муниципального района Воронежской области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,</w:t>
      </w:r>
      <w:r w:rsidR="00F6565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B91875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информации прокуратуры Кантемировского района от 23.06.2023 № 2-12-2022, </w:t>
      </w:r>
      <w:r w:rsidR="00F6565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администрация </w:t>
      </w:r>
      <w:r w:rsidR="001853F5">
        <w:rPr>
          <w:rFonts w:ascii="Arial" w:hAnsi="Arial" w:cs="Arial"/>
          <w:color w:val="000000" w:themeColor="text1"/>
          <w:sz w:val="24"/>
          <w:szCs w:val="24"/>
          <w:lang w:val="ru-RU"/>
        </w:rPr>
        <w:t>Писаревского</w:t>
      </w:r>
      <w:r w:rsidR="00867C0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</w:t>
      </w:r>
      <w:r w:rsidR="00F6565D">
        <w:rPr>
          <w:rFonts w:ascii="Arial" w:hAnsi="Arial" w:cs="Arial"/>
          <w:color w:val="000000" w:themeColor="text1"/>
          <w:sz w:val="24"/>
          <w:szCs w:val="24"/>
          <w:lang w:val="ru-RU"/>
        </w:rPr>
        <w:t>ения Кан</w:t>
      </w:r>
      <w:r w:rsidR="00BB5380">
        <w:rPr>
          <w:rFonts w:ascii="Arial" w:hAnsi="Arial" w:cs="Arial"/>
          <w:color w:val="000000" w:themeColor="text1"/>
          <w:sz w:val="24"/>
          <w:szCs w:val="24"/>
          <w:lang w:val="ru-RU"/>
        </w:rPr>
        <w:t>т</w:t>
      </w:r>
      <w:r w:rsidR="00F6565D">
        <w:rPr>
          <w:rFonts w:ascii="Arial" w:hAnsi="Arial" w:cs="Arial"/>
          <w:color w:val="000000" w:themeColor="text1"/>
          <w:sz w:val="24"/>
          <w:szCs w:val="24"/>
          <w:lang w:val="ru-RU"/>
        </w:rPr>
        <w:t>е</w:t>
      </w:r>
      <w:r w:rsidR="00BB538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мировского муниципального района Воронежской области </w:t>
      </w:r>
      <w:r w:rsidRPr="00544D51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>ПОСТАНОВЛЯЕТ: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1. </w:t>
      </w:r>
      <w:r w:rsidR="00BB5380">
        <w:rPr>
          <w:rFonts w:ascii="Arial" w:hAnsi="Arial" w:cs="Arial"/>
          <w:color w:val="000000" w:themeColor="text1"/>
          <w:sz w:val="24"/>
          <w:szCs w:val="24"/>
          <w:lang w:val="ru-RU"/>
        </w:rPr>
        <w:t>Утвердить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Порядок оказания консультационной и организационной</w:t>
      </w:r>
      <w:r w:rsidR="00BB538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поддержки субъектам малого и среднего предпринимательства на территории</w:t>
      </w:r>
      <w:r w:rsidR="00BB538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1853F5">
        <w:rPr>
          <w:rFonts w:ascii="Arial" w:hAnsi="Arial" w:cs="Arial"/>
          <w:color w:val="000000" w:themeColor="text1"/>
          <w:sz w:val="24"/>
          <w:szCs w:val="24"/>
          <w:lang w:val="ru-RU"/>
        </w:rPr>
        <w:t>Писаревского</w:t>
      </w:r>
      <w:r w:rsidR="00BB538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 Кантемировского муниципального района Воронежской области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согласно приложению.</w:t>
      </w:r>
    </w:p>
    <w:p w:rsidR="00544D51" w:rsidRPr="00544D51" w:rsidRDefault="00544D51" w:rsidP="00BB5380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2. Контроль за выполнением настоящего </w:t>
      </w:r>
      <w:r w:rsidR="00BB5380">
        <w:rPr>
          <w:rFonts w:ascii="Arial" w:hAnsi="Arial" w:cs="Arial"/>
          <w:color w:val="000000" w:themeColor="text1"/>
          <w:sz w:val="24"/>
          <w:szCs w:val="24"/>
          <w:lang w:val="ru-RU"/>
        </w:rPr>
        <w:t>постановления оставляю за собой.</w:t>
      </w:r>
    </w:p>
    <w:p w:rsidR="00BB5380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3. Опубликовать </w:t>
      </w:r>
      <w:r w:rsidR="00BB538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настоящее постановление в Вестнике муниципальных правовых актов </w:t>
      </w:r>
      <w:r w:rsidR="001853F5">
        <w:rPr>
          <w:rFonts w:ascii="Arial" w:hAnsi="Arial" w:cs="Arial"/>
          <w:color w:val="000000" w:themeColor="text1"/>
          <w:sz w:val="24"/>
          <w:szCs w:val="24"/>
          <w:lang w:val="ru-RU"/>
        </w:rPr>
        <w:t>Писаревского</w:t>
      </w:r>
      <w:r w:rsidR="00BB538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 Кантемировского муниципального района Воронежской области и разместить на официальном сайте администрации </w:t>
      </w:r>
      <w:r w:rsidR="001853F5">
        <w:rPr>
          <w:rFonts w:ascii="Arial" w:hAnsi="Arial" w:cs="Arial"/>
          <w:color w:val="000000" w:themeColor="text1"/>
          <w:sz w:val="24"/>
          <w:szCs w:val="24"/>
          <w:lang w:val="ru-RU"/>
        </w:rPr>
        <w:t>Писаревского</w:t>
      </w:r>
      <w:r w:rsidR="00BB538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 Кантемировского муниципального района Воронежской области в сети «Интернет».</w:t>
      </w:r>
    </w:p>
    <w:p w:rsid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4. Настоящее постановление вступает в силу со дня его официального</w:t>
      </w:r>
      <w:r w:rsidR="00BB538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опубликования.</w:t>
      </w:r>
    </w:p>
    <w:p w:rsidR="00EC018D" w:rsidRDefault="00EC018D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  <w:gridCol w:w="3211"/>
        <w:gridCol w:w="3211"/>
      </w:tblGrid>
      <w:tr w:rsidR="00EC018D" w:rsidTr="00EC018D">
        <w:tc>
          <w:tcPr>
            <w:tcW w:w="3210" w:type="dxa"/>
          </w:tcPr>
          <w:p w:rsidR="00EC018D" w:rsidRDefault="00EC018D" w:rsidP="001853F5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 xml:space="preserve">Глава </w:t>
            </w:r>
            <w:r w:rsidR="001853F5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Писаревского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3211" w:type="dxa"/>
          </w:tcPr>
          <w:p w:rsidR="00EC018D" w:rsidRDefault="00EC018D" w:rsidP="00544D51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11" w:type="dxa"/>
          </w:tcPr>
          <w:p w:rsidR="00EC018D" w:rsidRDefault="001853F5" w:rsidP="00EC018D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И.И.Скибина</w:t>
            </w:r>
            <w:proofErr w:type="spellEnd"/>
          </w:p>
        </w:tc>
      </w:tr>
    </w:tbl>
    <w:p w:rsidR="00EC018D" w:rsidRDefault="00EC018D">
      <w:pPr>
        <w:widowControl/>
        <w:spacing w:after="160" w:line="259" w:lineRule="auto"/>
        <w:rPr>
          <w:rFonts w:ascii="Arial" w:hAnsi="Arial" w:cs="Arial"/>
          <w:bCs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br w:type="page"/>
      </w:r>
    </w:p>
    <w:p w:rsidR="00544D51" w:rsidRPr="00544D51" w:rsidRDefault="00544D51" w:rsidP="00EC018D">
      <w:pPr>
        <w:widowControl/>
        <w:autoSpaceDE w:val="0"/>
        <w:autoSpaceDN w:val="0"/>
        <w:adjustRightInd w:val="0"/>
        <w:ind w:left="5103"/>
        <w:jc w:val="both"/>
        <w:rPr>
          <w:rFonts w:ascii="Arial" w:hAnsi="Arial" w:cs="Arial"/>
          <w:bCs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lastRenderedPageBreak/>
        <w:t>Приложение</w:t>
      </w:r>
    </w:p>
    <w:p w:rsidR="00544D51" w:rsidRPr="00544D51" w:rsidRDefault="00544D51" w:rsidP="00EC018D">
      <w:pPr>
        <w:widowControl/>
        <w:autoSpaceDE w:val="0"/>
        <w:autoSpaceDN w:val="0"/>
        <w:adjustRightInd w:val="0"/>
        <w:ind w:left="5103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к постановлению администрации</w:t>
      </w:r>
      <w:r w:rsidR="00EC018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1853F5">
        <w:rPr>
          <w:rFonts w:ascii="Arial" w:hAnsi="Arial" w:cs="Arial"/>
          <w:color w:val="000000" w:themeColor="text1"/>
          <w:sz w:val="24"/>
          <w:szCs w:val="24"/>
          <w:lang w:val="ru-RU"/>
        </w:rPr>
        <w:t>Писаревского</w:t>
      </w:r>
      <w:r w:rsidR="00EC018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 Кантемировского муниципального района Воронежской области от </w:t>
      </w:r>
      <w:r w:rsidR="001853F5">
        <w:rPr>
          <w:rFonts w:ascii="Arial" w:hAnsi="Arial" w:cs="Arial"/>
          <w:color w:val="000000" w:themeColor="text1"/>
          <w:sz w:val="24"/>
          <w:szCs w:val="24"/>
          <w:lang w:val="ru-RU"/>
        </w:rPr>
        <w:t>07.07.2023 года</w:t>
      </w:r>
      <w:r w:rsidR="00EC018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№ </w:t>
      </w:r>
      <w:r w:rsidR="001853F5">
        <w:rPr>
          <w:rFonts w:ascii="Arial" w:hAnsi="Arial" w:cs="Arial"/>
          <w:color w:val="000000" w:themeColor="text1"/>
          <w:sz w:val="24"/>
          <w:szCs w:val="24"/>
          <w:lang w:val="ru-RU"/>
        </w:rPr>
        <w:t>30</w:t>
      </w:r>
    </w:p>
    <w:p w:rsidR="00EC018D" w:rsidRDefault="00EC018D" w:rsidP="003C2E6F">
      <w:pPr>
        <w:widowControl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  <w:lang w:val="ru-RU"/>
        </w:rPr>
      </w:pPr>
    </w:p>
    <w:p w:rsidR="00544D51" w:rsidRPr="00544D51" w:rsidRDefault="00544D51" w:rsidP="003C2E6F">
      <w:pPr>
        <w:widowControl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>ПОРЯДОК</w:t>
      </w:r>
    </w:p>
    <w:p w:rsidR="00544D51" w:rsidRPr="00544D51" w:rsidRDefault="00544D51" w:rsidP="003C2E6F">
      <w:pPr>
        <w:widowControl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>ОКАЗАНИЯ КОНСУЛЬТАЦИОННОЙ И ОРГАНИЗАЦИОННОЙ ПОДДЕРЖКИ</w:t>
      </w:r>
      <w:r w:rsidR="00EC018D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>СУБЪЕКТАМ МАЛОГО И СРЕДНЕГО ПРЕДПРИНИМАТЕЛЬСТВА</w:t>
      </w:r>
      <w:r w:rsidR="003C2E6F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 xml:space="preserve"> НА ТЕРРИТОРИИ </w:t>
      </w:r>
      <w:r w:rsidR="001853F5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>ПИСАРЕВСКОГО</w:t>
      </w:r>
      <w:r w:rsidR="003C2E6F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 xml:space="preserve"> СЕЛЬСКОГО ПОСЕЛЕНИЯ КАНТЕМИРОВСКОГО МУНИЦИПАЛЬНОГО РАЙОНА ВОРОНЕЖСКОЙ ОБЛАСТИ</w:t>
      </w:r>
    </w:p>
    <w:p w:rsidR="00EC018D" w:rsidRDefault="00EC018D" w:rsidP="003C2E6F">
      <w:pPr>
        <w:widowControl/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Настоящий порядок оказания консультационной и организационной поддержки</w:t>
      </w:r>
      <w:r w:rsidR="00FA710C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субъектам малого и среднего предпринимательства на территории </w:t>
      </w:r>
      <w:r w:rsidR="001853F5">
        <w:rPr>
          <w:rFonts w:ascii="Arial" w:hAnsi="Arial" w:cs="Arial"/>
          <w:color w:val="000000" w:themeColor="text1"/>
          <w:sz w:val="24"/>
          <w:szCs w:val="24"/>
          <w:lang w:val="ru-RU"/>
        </w:rPr>
        <w:t>Писаревского</w:t>
      </w:r>
      <w:r w:rsidR="00033A6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 Кантемировского муниципального района Воронежской области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(далее - Порядок) разработан в целях содействия развитию малого</w:t>
      </w:r>
      <w:r w:rsidR="00033A6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предпринимательства в </w:t>
      </w:r>
      <w:r w:rsidR="001853F5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Писаревского </w:t>
      </w:r>
      <w:r w:rsidR="00033A63">
        <w:rPr>
          <w:rFonts w:ascii="Arial" w:hAnsi="Arial" w:cs="Arial"/>
          <w:color w:val="000000" w:themeColor="text1"/>
          <w:sz w:val="24"/>
          <w:szCs w:val="24"/>
          <w:lang w:val="ru-RU"/>
        </w:rPr>
        <w:t>сельском поселении Кантемировского муниципального района Воронежской области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, повышения его деловой</w:t>
      </w:r>
      <w:r w:rsidR="00033A6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активности, конкуренции на рынке потребительских товаров и услуг, росту занятости и</w:t>
      </w:r>
      <w:r w:rsidR="00033A6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доходов населения, и определяет виды, условия и механизм получения субъектами</w:t>
      </w:r>
      <w:r w:rsidR="00033A6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малого и среднего предпринимательства консультационной, информационной и</w:t>
      </w:r>
      <w:r w:rsidR="00033A6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организационной поддержки, оказываемой администрацией </w:t>
      </w:r>
      <w:r w:rsidR="001853F5">
        <w:rPr>
          <w:rFonts w:ascii="Arial" w:hAnsi="Arial" w:cs="Arial"/>
          <w:color w:val="000000" w:themeColor="text1"/>
          <w:sz w:val="24"/>
          <w:szCs w:val="24"/>
          <w:lang w:val="ru-RU"/>
        </w:rPr>
        <w:t>Писаревского</w:t>
      </w:r>
      <w:r w:rsidR="00033A6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сельского поселения.</w:t>
      </w:r>
    </w:p>
    <w:p w:rsidR="005B67E8" w:rsidRDefault="005B67E8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  <w:lang w:val="ru-RU"/>
        </w:rPr>
      </w:pP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>1. Общие положения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1.1. Консультационная, информационная и организационная поддержка</w:t>
      </w:r>
      <w:r w:rsidR="00033A6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оказывается субъектам малого и среднего предпринимательства, зарегистрированным в</w:t>
      </w:r>
      <w:r w:rsidR="00033A6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качестве юридических лиц или индивидуальных предпринимателей и осуществляющим</w:t>
      </w:r>
      <w:r w:rsidR="00033A6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хозяйственную деятельность на территории </w:t>
      </w:r>
      <w:r w:rsidR="001853F5">
        <w:rPr>
          <w:rFonts w:ascii="Arial" w:hAnsi="Arial" w:cs="Arial"/>
          <w:color w:val="000000" w:themeColor="text1"/>
          <w:sz w:val="24"/>
          <w:szCs w:val="24"/>
          <w:lang w:val="ru-RU"/>
        </w:rPr>
        <w:t>Писаревского</w:t>
      </w:r>
      <w:r w:rsidR="00033A6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 Кантемировского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муниципального района Воронежской области.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Понятие «субъекты малого и среднего предпринимательства» используется в</w:t>
      </w:r>
      <w:r w:rsidR="00033A6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рамках настоящего Порядка в значении, определенном Федеральным законом</w:t>
      </w:r>
      <w:r w:rsidR="00033A6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от 24.07.2007 № 209-ФЗ «О развитии малого и среднего предпринимательства в</w:t>
      </w:r>
      <w:r w:rsidR="00033A6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Российской Федерации».</w:t>
      </w:r>
    </w:p>
    <w:p w:rsidR="00544D51" w:rsidRPr="00544D51" w:rsidRDefault="00454414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1.2. Администрация </w:t>
      </w:r>
      <w:r w:rsidR="001853F5">
        <w:rPr>
          <w:rFonts w:ascii="Arial" w:hAnsi="Arial" w:cs="Arial"/>
          <w:color w:val="000000" w:themeColor="text1"/>
          <w:sz w:val="24"/>
          <w:szCs w:val="24"/>
          <w:lang w:val="ru-RU"/>
        </w:rPr>
        <w:t>Писаревского</w:t>
      </w:r>
      <w:r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</w:t>
      </w:r>
      <w:r w:rsidR="00544D51"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поселения</w:t>
      </w:r>
      <w:r w:rsidR="008873EC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Кантемировского</w:t>
      </w:r>
      <w:r w:rsidR="00544D51"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муниципального района Воронежской области оказывает</w:t>
      </w:r>
      <w:r w:rsidR="008873EC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544D51"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консультационную и организационную поддержку субъектам малого и среднего</w:t>
      </w:r>
      <w:r w:rsidR="008873EC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544D51"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предпринимательства в соответствии с полномочиями, Уставом </w:t>
      </w:r>
      <w:r w:rsidR="001853F5">
        <w:rPr>
          <w:rFonts w:ascii="Arial" w:hAnsi="Arial" w:cs="Arial"/>
          <w:color w:val="000000" w:themeColor="text1"/>
          <w:sz w:val="24"/>
          <w:szCs w:val="24"/>
          <w:lang w:val="ru-RU"/>
        </w:rPr>
        <w:t>Писаревского</w:t>
      </w:r>
      <w:r w:rsidR="008873EC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 Кантемировского муниципального района Воронежской области</w:t>
      </w:r>
      <w:r w:rsidR="00544D51"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, на безвозмездной основе.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1.3. Отраслевым (функциональным) органом, осуществляющим координационную</w:t>
      </w:r>
      <w:r w:rsidR="004C39D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деятельность, связанную с выполнением положений настоящего Порядка, является</w:t>
      </w:r>
      <w:r w:rsidR="00694A3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администрация </w:t>
      </w:r>
      <w:r w:rsidR="001853F5">
        <w:rPr>
          <w:rFonts w:ascii="Arial" w:hAnsi="Arial" w:cs="Arial"/>
          <w:color w:val="000000" w:themeColor="text1"/>
          <w:sz w:val="24"/>
          <w:szCs w:val="24"/>
          <w:lang w:val="ru-RU"/>
        </w:rPr>
        <w:t>Писаревского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поселения </w:t>
      </w:r>
      <w:r w:rsidR="00694A3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Кантемировского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муниципального района Воронежской области (далее по тексту - Администрация).</w:t>
      </w:r>
    </w:p>
    <w:p w:rsidR="005B67E8" w:rsidRDefault="005B67E8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  <w:lang w:val="ru-RU"/>
        </w:rPr>
      </w:pP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>2. Виды консультационной и организационной</w:t>
      </w:r>
      <w:r w:rsidR="005B67E8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>поддержки субъектам малого и среднего предпринимательства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lastRenderedPageBreak/>
        <w:t>2.1. Консультационная поддержка субъектам малого и среднего</w:t>
      </w:r>
      <w:r w:rsidR="005B67E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предпринимательства оказывается Администрацией в виде предоставления следующих</w:t>
      </w:r>
      <w:r w:rsidR="005B67E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услуг: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1) консультирование по вопросам: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- соблюдения трудового законодательства;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- лицензирования отдельных видов деятельности;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- налогообложения;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- ценообразования;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- порядка организации торговли и бытового обслуживания;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- аренды муниципального имущества и земельных участков;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- участия в конкурсах на размещение муниципального заказа;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- условий проведения конкурсов инвестиционных проектов для оказания</w:t>
      </w:r>
      <w:r w:rsidR="005B67E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бюджетной поддержки;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- создания ассоциаций (союзов) субъектов малого и среднего предпринимательства;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2) обеспечение субъектов малого и среднего предпринимательства доступной</w:t>
      </w:r>
      <w:r w:rsidR="005B67E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адресной информацией о структурах, контролирующих их деятельность, оказывающих</w:t>
      </w:r>
      <w:r w:rsidR="005B67E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различные услуги в ведении бизнеса, занимающихся поддержкой развития малого</w:t>
      </w:r>
      <w:r w:rsidR="005B67E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бизнеса;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3) предоставление информации о муниципальном имуществе и земельных</w:t>
      </w:r>
      <w:r w:rsidR="005B67E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участках, предлагаемых в аренду для осуществления предпринимательской</w:t>
      </w:r>
      <w:r w:rsidR="005B67E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деятельности;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4) организация доступа субъектов малого и среднего предпринимательства к</w:t>
      </w:r>
      <w:r w:rsidR="005B67E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участию в конкурсах на размещение муниципального заказа;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5) предоставление информации о проводимых выставках, ярмарках, семинарах;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6) организация работы на официальном сайте администрации </w:t>
      </w:r>
      <w:r w:rsidR="001853F5">
        <w:rPr>
          <w:rFonts w:ascii="Arial" w:hAnsi="Arial" w:cs="Arial"/>
          <w:color w:val="000000" w:themeColor="text1"/>
          <w:sz w:val="24"/>
          <w:szCs w:val="24"/>
          <w:lang w:val="ru-RU"/>
        </w:rPr>
        <w:t>Писаревского</w:t>
      </w:r>
      <w:r w:rsidR="005B67E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в сети Интернет, с обязательной публикацией следующей информации: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- муниципальных правовых актов, регулирующих деятельность субъектов малого и</w:t>
      </w:r>
      <w:r w:rsidR="005B67E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среднего предпринимательства;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- форм типовых документов о регистрации субъектов малого и среднего</w:t>
      </w:r>
      <w:r w:rsidR="005B67E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предпринимательства;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- типовых договоров (по видам договоров);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- персональной информации о субъектах малого и среднего предпринимательства,</w:t>
      </w:r>
      <w:r w:rsidR="005B67E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их адресах и контактах, производимых товарах и оказываемых услугах (в соответствии с</w:t>
      </w:r>
      <w:r w:rsidR="005B67E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официальным обращением соответствующего субъекта малого предпринимательства,</w:t>
      </w:r>
      <w:r w:rsidR="005B67E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выраженным в форме заявления, представляемого в Администрацию</w:t>
      </w:r>
      <w:r w:rsidR="00BF3F2F">
        <w:rPr>
          <w:rFonts w:ascii="Arial" w:hAnsi="Arial" w:cs="Arial"/>
          <w:color w:val="000000" w:themeColor="text1"/>
          <w:sz w:val="24"/>
          <w:szCs w:val="24"/>
          <w:lang w:val="ru-RU"/>
        </w:rPr>
        <w:t>)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.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2.2. Организационная поддержка субъектов малого и среднего</w:t>
      </w:r>
      <w:r w:rsidR="00586587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предпринимательства оказывается Администрацией в виде: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1) помощи в проведении мероприятий рекламно-выставочного характера;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2) проведения выставок, ярмарок, конкурсов среди субъектов малого и среднего</w:t>
      </w:r>
      <w:r w:rsidR="00586587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предпринимательства, содействия в участии предпринимателей</w:t>
      </w:r>
      <w:r w:rsidR="00267979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1853F5">
        <w:rPr>
          <w:rFonts w:ascii="Arial" w:hAnsi="Arial" w:cs="Arial"/>
          <w:color w:val="000000" w:themeColor="text1"/>
          <w:sz w:val="24"/>
          <w:szCs w:val="24"/>
          <w:lang w:val="ru-RU"/>
        </w:rPr>
        <w:t>Писаревского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 в</w:t>
      </w:r>
      <w:r w:rsidR="00586587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региональных и федеральных мероприятиях рекламно-выставочного характера;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3) помощи субъектам инфраструктуры малого бизнеса в организации и проведении</w:t>
      </w:r>
      <w:r w:rsidR="00586587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конференций, семинаров, круглых столов;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4) сотрудничества со СМИ, публикаций статей в поддержку развития малого и</w:t>
      </w:r>
      <w:r w:rsidR="00586587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среднего предпринимательства и формирования положительного имиджа</w:t>
      </w:r>
      <w:r w:rsidR="00586587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lastRenderedPageBreak/>
        <w:t xml:space="preserve">предпринимателя </w:t>
      </w:r>
      <w:r w:rsidR="001853F5">
        <w:rPr>
          <w:rFonts w:ascii="Arial" w:hAnsi="Arial" w:cs="Arial"/>
          <w:color w:val="000000" w:themeColor="text1"/>
          <w:sz w:val="24"/>
          <w:szCs w:val="24"/>
          <w:lang w:val="ru-RU"/>
        </w:rPr>
        <w:t>Писаревского</w:t>
      </w:r>
      <w:r w:rsidR="00586587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 Кантемировского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муниципального района Воронежской области;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5) сотрудничества с организациями инфраструктуры поддержки малого и среднего</w:t>
      </w:r>
      <w:r w:rsidR="00AD68B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предпринимательства на территории </w:t>
      </w:r>
      <w:r w:rsidR="001853F5">
        <w:rPr>
          <w:rFonts w:ascii="Arial" w:hAnsi="Arial" w:cs="Arial"/>
          <w:color w:val="000000" w:themeColor="text1"/>
          <w:sz w:val="24"/>
          <w:szCs w:val="24"/>
          <w:lang w:val="ru-RU"/>
        </w:rPr>
        <w:t>Писаревского</w:t>
      </w:r>
      <w:r w:rsidR="00AD68B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 Кантемировского муниципального района Воронежской области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 целью эффективного</w:t>
      </w:r>
      <w:r w:rsidR="0096235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решения вопросов развития малого предпринимательства и оказания необходимых для</w:t>
      </w:r>
      <w:r w:rsidR="0096235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ведения бизнеса услуг;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6) помощи в издании методической и справочной литературы по вопросам малого и</w:t>
      </w:r>
      <w:r w:rsidR="0096235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среднего предпринимательства.</w:t>
      </w:r>
    </w:p>
    <w:p w:rsidR="00962358" w:rsidRDefault="00962358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  <w:lang w:val="ru-RU"/>
        </w:rPr>
      </w:pP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>3. Механизм оказания консультационной и организационной</w:t>
      </w:r>
      <w:r w:rsidR="00962358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>поддержки субъектам малого и среднего предпринимательства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3.1. Консультационная поддержка субъектов малого и среднего</w:t>
      </w:r>
      <w:r w:rsidR="0096235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предпринимательства оказывается Администрацией в следующих формах: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- в устной форме - лицам, обратившимся в Администрацию посредством</w:t>
      </w:r>
      <w:r w:rsidR="0096235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телефонной связи или лично;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- в письменной форме - юридическим и физическим лицам по письменным</w:t>
      </w:r>
      <w:r w:rsidR="0096235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запросам;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- в обзорно-ознакомительной форме - путем размещения информации на стенде, в</w:t>
      </w:r>
      <w:r w:rsidR="0096235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информационных листках (ответы на популярные вопросы, образцы правовых и</w:t>
      </w:r>
      <w:r w:rsidR="0096235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деловых документов, правила делового этикета и пр.);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- в электронной форме - ответы на вопросы посредством электронной почты в</w:t>
      </w:r>
      <w:r w:rsidR="0096235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режиме «вопрос-ответ», путем размещения информации на официальном сайте</w:t>
      </w:r>
      <w:r w:rsidR="0096235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Администрации в сети Интернет;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- в средствах массовой информации - в виде объявлений, выступлений</w:t>
      </w:r>
      <w:r w:rsidR="0096235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представителей органов местного самоуправления</w:t>
      </w:r>
      <w:r w:rsidR="0096235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1853F5">
        <w:rPr>
          <w:rFonts w:ascii="Arial" w:hAnsi="Arial" w:cs="Arial"/>
          <w:color w:val="000000" w:themeColor="text1"/>
          <w:sz w:val="24"/>
          <w:szCs w:val="24"/>
          <w:lang w:val="ru-RU"/>
        </w:rPr>
        <w:t>Писаревского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 по проблемам</w:t>
      </w:r>
      <w:r w:rsidR="0096235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предпринимательства; участия в программах на радио и телевидении.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3.2. При оказании консультационных услуг субъектам малого и среднего</w:t>
      </w:r>
      <w:r w:rsidR="00C2561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предпринимательства ответ должен предоставляться в ясной и доступной форме с</w:t>
      </w:r>
      <w:r w:rsidR="00C2561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использованием общедоступной терминологии.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3.3. Организационная поддержка субъектам малого и среднего</w:t>
      </w:r>
      <w:r w:rsidR="00C2561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предпринимательства оказывается Администрацией как по мере обращения (в устной</w:t>
      </w:r>
      <w:r w:rsidR="00C2561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или письменной форме) субъектов малого и среднего предпринимательства, так и по</w:t>
      </w:r>
      <w:r w:rsidR="00C2561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инициативе Администрации, в рамках мероприятий, предусмотренных п. 2.2.</w:t>
      </w:r>
      <w:r w:rsidR="00C2561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настоящего Порядка.</w:t>
      </w:r>
    </w:p>
    <w:p w:rsidR="00591713" w:rsidRDefault="00591713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4. Порядок обобщения и учета обращений субъектов</w:t>
      </w:r>
      <w:r w:rsidR="0059171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малого и среднего предпринимательства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4.1. Администрация ведет учет обращений субъектов малого и среднего</w:t>
      </w:r>
      <w:r w:rsidR="0059171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предпринимательства, оказанных консультационных услуг и организационной</w:t>
      </w:r>
      <w:r w:rsidR="0059171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поддержки субъектам малого </w:t>
      </w:r>
      <w:r w:rsidRPr="00E64251">
        <w:rPr>
          <w:rFonts w:ascii="Arial" w:hAnsi="Arial" w:cs="Arial"/>
          <w:color w:val="000000" w:themeColor="text1"/>
          <w:sz w:val="24"/>
          <w:szCs w:val="24"/>
          <w:lang w:val="ru-RU"/>
        </w:rPr>
        <w:t>предпринимательства по формам согласно приложени</w:t>
      </w:r>
      <w:r w:rsidR="00E642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ям № 1, № 2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к</w:t>
      </w:r>
      <w:r w:rsidR="0059171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настоящему Порядку.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4.2. С целью осуществления мониторинга работы Администрации по оказанию</w:t>
      </w:r>
      <w:r w:rsidR="0059171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содействия развитию малого и среднего предпринимательства на территории</w:t>
      </w:r>
      <w:r w:rsidR="0059171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A1082D">
        <w:rPr>
          <w:rFonts w:ascii="Arial" w:hAnsi="Arial" w:cs="Arial"/>
          <w:color w:val="000000" w:themeColor="text1"/>
          <w:sz w:val="24"/>
          <w:szCs w:val="24"/>
          <w:lang w:val="ru-RU"/>
        </w:rPr>
        <w:t>Писаревского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</w:t>
      </w:r>
      <w:r w:rsidR="0059171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поселения Администрация ежеквартально не позднее 20 числа месяца, следующего за</w:t>
      </w:r>
      <w:r w:rsidR="0059171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отчетным кварталом, готовит сводную аналитическую справку, содержащую сведения о</w:t>
      </w:r>
      <w:r w:rsidR="0059171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количестве обращений субъектов малого и среднего предпринимательства за</w:t>
      </w:r>
      <w:r w:rsidR="0059171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анализируемый период и результатах проведенной в соответствии с поступившими</w:t>
      </w:r>
      <w:r w:rsidR="0059171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обращениями работы.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lastRenderedPageBreak/>
        <w:t>4.3. Сводная информация об оказанной консультационной и организационной</w:t>
      </w:r>
      <w:r w:rsidR="00AF303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поддержке субъектам малого и среднего предпринимательства используется</w:t>
      </w:r>
      <w:r w:rsidR="00AF303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А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дминистрацией в работе с целью: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- выявления приоритетов развития малого и среднего предпринимательства на</w:t>
      </w:r>
      <w:r w:rsidR="00AF303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территории </w:t>
      </w:r>
      <w:r w:rsidR="00A1082D">
        <w:rPr>
          <w:rFonts w:ascii="Arial" w:hAnsi="Arial" w:cs="Arial"/>
          <w:color w:val="000000" w:themeColor="text1"/>
          <w:sz w:val="24"/>
          <w:szCs w:val="24"/>
          <w:lang w:val="ru-RU"/>
        </w:rPr>
        <w:t>Писаревского</w:t>
      </w:r>
      <w:r w:rsidR="00AF303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сельского поселения;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- дальнейшего совершенствования работы организаций инфраструктуры поддержки</w:t>
      </w:r>
      <w:r w:rsidR="00AF303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субъектов малого и среднего предпринимательства на территории</w:t>
      </w:r>
      <w:r w:rsidR="00AF303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A1082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Писаревского </w:t>
      </w:r>
      <w:r w:rsidR="00A1082D"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сельского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поселения;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- разработки предложений по совершенствованию мер поддержки субъектов</w:t>
      </w:r>
      <w:r w:rsidR="00AF303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малого и среднего предпринимательства со стороны органов местного самоуправления;</w:t>
      </w:r>
    </w:p>
    <w:p w:rsidR="002C20C5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- разработки прогноза социально-экономического развития</w:t>
      </w:r>
      <w:r w:rsidR="00985AD6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A1082D">
        <w:rPr>
          <w:rFonts w:ascii="Arial" w:hAnsi="Arial" w:cs="Arial"/>
          <w:color w:val="000000" w:themeColor="text1"/>
          <w:sz w:val="24"/>
          <w:szCs w:val="24"/>
          <w:lang w:val="ru-RU"/>
        </w:rPr>
        <w:t>Писаревского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 на</w:t>
      </w:r>
      <w:r w:rsidR="00AF303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краткосрочную и среднесрочную перспективы.</w:t>
      </w:r>
    </w:p>
    <w:p w:rsidR="002C20C5" w:rsidRDefault="002C20C5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  <w:sectPr w:rsidR="002C20C5" w:rsidSect="00544D51">
          <w:pgSz w:w="11910" w:h="16840"/>
          <w:pgMar w:top="2268" w:right="567" w:bottom="567" w:left="1701" w:header="720" w:footer="720" w:gutter="0"/>
          <w:cols w:space="720"/>
        </w:sectPr>
      </w:pPr>
    </w:p>
    <w:bookmarkEnd w:id="0"/>
    <w:p w:rsidR="002C20C5" w:rsidRDefault="002C20C5" w:rsidP="002C20C5">
      <w:pPr>
        <w:widowControl/>
        <w:autoSpaceDE w:val="0"/>
        <w:autoSpaceDN w:val="0"/>
        <w:adjustRightInd w:val="0"/>
        <w:ind w:left="9072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color w:val="000000" w:themeColor="text1"/>
          <w:sz w:val="24"/>
          <w:szCs w:val="24"/>
          <w:lang w:val="ru-RU"/>
        </w:rPr>
        <w:lastRenderedPageBreak/>
        <w:t>Приложение № 1</w:t>
      </w:r>
    </w:p>
    <w:p w:rsidR="002C20C5" w:rsidRDefault="002C20C5" w:rsidP="002C20C5">
      <w:pPr>
        <w:widowControl/>
        <w:autoSpaceDE w:val="0"/>
        <w:autoSpaceDN w:val="0"/>
        <w:adjustRightInd w:val="0"/>
        <w:ind w:left="9072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к Порядку оказания консультационной и организационной поддержки субъектов малого и среднего предпринимательства на территории </w:t>
      </w:r>
      <w:r w:rsidR="00A1082D">
        <w:rPr>
          <w:rFonts w:ascii="Arial" w:hAnsi="Arial" w:cs="Arial"/>
          <w:color w:val="000000" w:themeColor="text1"/>
          <w:sz w:val="24"/>
          <w:szCs w:val="24"/>
          <w:lang w:val="ru-RU"/>
        </w:rPr>
        <w:t>Писаревского</w:t>
      </w:r>
      <w:r w:rsidR="00075FFA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</w:t>
      </w:r>
      <w:r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ения Кантемировского муниципального района Воронежской области от </w:t>
      </w:r>
      <w:r w:rsidR="00A1082D">
        <w:rPr>
          <w:rFonts w:ascii="Arial" w:hAnsi="Arial" w:cs="Arial"/>
          <w:color w:val="000000" w:themeColor="text1"/>
          <w:sz w:val="24"/>
          <w:szCs w:val="24"/>
          <w:lang w:val="ru-RU"/>
        </w:rPr>
        <w:t>07.07.2023</w:t>
      </w:r>
      <w:r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№ </w:t>
      </w:r>
      <w:r w:rsidR="00A1082D">
        <w:rPr>
          <w:rFonts w:ascii="Arial" w:hAnsi="Arial" w:cs="Arial"/>
          <w:color w:val="000000" w:themeColor="text1"/>
          <w:sz w:val="24"/>
          <w:szCs w:val="24"/>
          <w:lang w:val="ru-RU"/>
        </w:rPr>
        <w:t>30</w:t>
      </w:r>
    </w:p>
    <w:p w:rsidR="002C20C5" w:rsidRDefault="002C20C5" w:rsidP="002C20C5">
      <w:pPr>
        <w:widowControl/>
        <w:autoSpaceDE w:val="0"/>
        <w:autoSpaceDN w:val="0"/>
        <w:adjustRightInd w:val="0"/>
        <w:ind w:left="9072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2C20C5" w:rsidRDefault="002C20C5" w:rsidP="002C20C5">
      <w:pPr>
        <w:widowControl/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color w:val="000000" w:themeColor="text1"/>
          <w:sz w:val="24"/>
          <w:szCs w:val="24"/>
          <w:lang w:val="ru-RU"/>
        </w:rPr>
        <w:t>ПРЕДОСТАВЛЕНИЕ КОНСУЛЬТАЦИОННОЙ ПОДДЕРЖКИ СУБЪЕКТАМ МАЛОГО И СРЕДНЕГО ПРЕДПРИНИМАТЕЛЬСТВА</w:t>
      </w:r>
    </w:p>
    <w:p w:rsidR="002C20C5" w:rsidRDefault="002C20C5" w:rsidP="002C20C5">
      <w:pPr>
        <w:widowControl/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2307"/>
        <w:gridCol w:w="1618"/>
        <w:gridCol w:w="1618"/>
        <w:gridCol w:w="1618"/>
        <w:gridCol w:w="1618"/>
        <w:gridCol w:w="1618"/>
        <w:gridCol w:w="1618"/>
      </w:tblGrid>
      <w:tr w:rsidR="002C20C5" w:rsidRPr="001853F5" w:rsidTr="002C20C5">
        <w:tc>
          <w:tcPr>
            <w:tcW w:w="704" w:type="dxa"/>
          </w:tcPr>
          <w:p w:rsidR="002C20C5" w:rsidRPr="002C20C5" w:rsidRDefault="002C20C5" w:rsidP="002C20C5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  <w:r w:rsidRPr="002C20C5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№ п/п</w:t>
            </w:r>
          </w:p>
        </w:tc>
        <w:tc>
          <w:tcPr>
            <w:tcW w:w="1843" w:type="dxa"/>
          </w:tcPr>
          <w:p w:rsidR="002C20C5" w:rsidRPr="002C20C5" w:rsidRDefault="002C20C5" w:rsidP="002C20C5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Дата поступления обращения</w:t>
            </w:r>
          </w:p>
        </w:tc>
        <w:tc>
          <w:tcPr>
            <w:tcW w:w="2307" w:type="dxa"/>
          </w:tcPr>
          <w:p w:rsidR="002C20C5" w:rsidRPr="002C20C5" w:rsidRDefault="002C20C5" w:rsidP="002C20C5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Сведения о консультируемом субъекте малого предпринимательства (наименование организации, ФИО, ИНН)</w:t>
            </w:r>
          </w:p>
        </w:tc>
        <w:tc>
          <w:tcPr>
            <w:tcW w:w="1618" w:type="dxa"/>
          </w:tcPr>
          <w:p w:rsidR="002C20C5" w:rsidRPr="002C20C5" w:rsidRDefault="002D1EFE" w:rsidP="002C20C5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Вид консультации и (вопрос, предложение, жалоба)</w:t>
            </w:r>
          </w:p>
        </w:tc>
        <w:tc>
          <w:tcPr>
            <w:tcW w:w="1618" w:type="dxa"/>
          </w:tcPr>
          <w:p w:rsidR="002C20C5" w:rsidRPr="002C20C5" w:rsidRDefault="002D1EFE" w:rsidP="002C20C5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Краткое содержание обращения</w:t>
            </w:r>
          </w:p>
        </w:tc>
        <w:tc>
          <w:tcPr>
            <w:tcW w:w="1618" w:type="dxa"/>
          </w:tcPr>
          <w:p w:rsidR="002C20C5" w:rsidRPr="002C20C5" w:rsidRDefault="002D1EFE" w:rsidP="002C20C5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Структурное подразделение, оказывающее консультацию, дата передачи заявления для подготовки ответа</w:t>
            </w:r>
          </w:p>
        </w:tc>
        <w:tc>
          <w:tcPr>
            <w:tcW w:w="1618" w:type="dxa"/>
          </w:tcPr>
          <w:p w:rsidR="002C20C5" w:rsidRPr="002C20C5" w:rsidRDefault="002D1EFE" w:rsidP="002C20C5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Дата ответа</w:t>
            </w:r>
          </w:p>
        </w:tc>
        <w:tc>
          <w:tcPr>
            <w:tcW w:w="1618" w:type="dxa"/>
          </w:tcPr>
          <w:p w:rsidR="002C20C5" w:rsidRPr="002C20C5" w:rsidRDefault="002D1EFE" w:rsidP="002C20C5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Краткое содержание ответа</w:t>
            </w:r>
          </w:p>
        </w:tc>
        <w:tc>
          <w:tcPr>
            <w:tcW w:w="1618" w:type="dxa"/>
          </w:tcPr>
          <w:p w:rsidR="002C20C5" w:rsidRPr="002C20C5" w:rsidRDefault="002D1EFE" w:rsidP="002C20C5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Отметка о состоянии обращения (выполнен, в работе, перенос сроков)</w:t>
            </w:r>
          </w:p>
        </w:tc>
      </w:tr>
      <w:tr w:rsidR="002C20C5" w:rsidRPr="001853F5" w:rsidTr="002C20C5">
        <w:tc>
          <w:tcPr>
            <w:tcW w:w="704" w:type="dxa"/>
          </w:tcPr>
          <w:p w:rsidR="002C20C5" w:rsidRPr="002C20C5" w:rsidRDefault="002C20C5" w:rsidP="002C20C5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</w:tcPr>
          <w:p w:rsidR="002C20C5" w:rsidRPr="002C20C5" w:rsidRDefault="002C20C5" w:rsidP="002C20C5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2307" w:type="dxa"/>
          </w:tcPr>
          <w:p w:rsidR="002C20C5" w:rsidRPr="002C20C5" w:rsidRDefault="002C20C5" w:rsidP="002C20C5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618" w:type="dxa"/>
          </w:tcPr>
          <w:p w:rsidR="002C20C5" w:rsidRPr="002C20C5" w:rsidRDefault="002C20C5" w:rsidP="002C20C5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618" w:type="dxa"/>
          </w:tcPr>
          <w:p w:rsidR="002C20C5" w:rsidRPr="002C20C5" w:rsidRDefault="002C20C5" w:rsidP="002C20C5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618" w:type="dxa"/>
          </w:tcPr>
          <w:p w:rsidR="002C20C5" w:rsidRPr="002C20C5" w:rsidRDefault="002C20C5" w:rsidP="002C20C5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618" w:type="dxa"/>
          </w:tcPr>
          <w:p w:rsidR="002C20C5" w:rsidRPr="002C20C5" w:rsidRDefault="002C20C5" w:rsidP="002C20C5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618" w:type="dxa"/>
          </w:tcPr>
          <w:p w:rsidR="002C20C5" w:rsidRPr="002C20C5" w:rsidRDefault="002C20C5" w:rsidP="002C20C5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618" w:type="dxa"/>
          </w:tcPr>
          <w:p w:rsidR="002C20C5" w:rsidRPr="002C20C5" w:rsidRDefault="002C20C5" w:rsidP="002C20C5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</w:tr>
    </w:tbl>
    <w:p w:rsidR="0089674D" w:rsidRDefault="0089674D">
      <w:pPr>
        <w:widowControl/>
        <w:spacing w:after="160" w:line="259" w:lineRule="auto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color w:val="000000" w:themeColor="text1"/>
          <w:sz w:val="24"/>
          <w:szCs w:val="24"/>
          <w:lang w:val="ru-RU"/>
        </w:rPr>
        <w:br w:type="page"/>
      </w:r>
    </w:p>
    <w:p w:rsidR="0089674D" w:rsidRDefault="0089674D" w:rsidP="0089674D">
      <w:pPr>
        <w:widowControl/>
        <w:autoSpaceDE w:val="0"/>
        <w:autoSpaceDN w:val="0"/>
        <w:adjustRightInd w:val="0"/>
        <w:ind w:left="9072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color w:val="000000" w:themeColor="text1"/>
          <w:sz w:val="24"/>
          <w:szCs w:val="24"/>
          <w:lang w:val="ru-RU"/>
        </w:rPr>
        <w:lastRenderedPageBreak/>
        <w:t>Приложение № 2</w:t>
      </w:r>
    </w:p>
    <w:p w:rsidR="0089674D" w:rsidRDefault="0089674D" w:rsidP="0089674D">
      <w:pPr>
        <w:widowControl/>
        <w:autoSpaceDE w:val="0"/>
        <w:autoSpaceDN w:val="0"/>
        <w:adjustRightInd w:val="0"/>
        <w:ind w:left="9072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color w:val="000000" w:themeColor="text1"/>
          <w:sz w:val="24"/>
          <w:szCs w:val="24"/>
          <w:lang w:val="ru-RU"/>
        </w:rPr>
        <w:t>к Порядку оказания консультационной и организационной поддержки субъектов малого и среднего предпринимательст</w:t>
      </w:r>
      <w:r w:rsidR="00A1082D">
        <w:rPr>
          <w:rFonts w:ascii="Arial" w:hAnsi="Arial" w:cs="Arial"/>
          <w:color w:val="000000" w:themeColor="text1"/>
          <w:sz w:val="24"/>
          <w:szCs w:val="24"/>
          <w:lang w:val="ru-RU"/>
        </w:rPr>
        <w:t>ва на территории Писаревского</w:t>
      </w:r>
      <w:r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 Кантемировского муниципального района Воронежской области от </w:t>
      </w:r>
      <w:r w:rsidR="00A1082D">
        <w:rPr>
          <w:rFonts w:ascii="Arial" w:hAnsi="Arial" w:cs="Arial"/>
          <w:color w:val="000000" w:themeColor="text1"/>
          <w:sz w:val="24"/>
          <w:szCs w:val="24"/>
          <w:lang w:val="ru-RU"/>
        </w:rPr>
        <w:t>07.07.2023</w:t>
      </w:r>
      <w:r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№ </w:t>
      </w:r>
      <w:r w:rsidR="00A1082D">
        <w:rPr>
          <w:rFonts w:ascii="Arial" w:hAnsi="Arial" w:cs="Arial"/>
          <w:color w:val="000000" w:themeColor="text1"/>
          <w:sz w:val="24"/>
          <w:szCs w:val="24"/>
          <w:lang w:val="ru-RU"/>
        </w:rPr>
        <w:t>30</w:t>
      </w:r>
      <w:bookmarkStart w:id="1" w:name="_GoBack"/>
      <w:bookmarkEnd w:id="1"/>
    </w:p>
    <w:p w:rsidR="002C20C5" w:rsidRDefault="002C20C5" w:rsidP="002C20C5">
      <w:pPr>
        <w:widowControl/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132DF3" w:rsidRDefault="00132DF3" w:rsidP="002C20C5">
      <w:pPr>
        <w:widowControl/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color w:val="000000" w:themeColor="text1"/>
          <w:sz w:val="24"/>
          <w:szCs w:val="24"/>
          <w:lang w:val="ru-RU"/>
        </w:rPr>
        <w:t>ПРОВЕДЕНИЕ МЕРОПРИЯТИЙ ПО ОРГАНИЗАЦИОННОЙ ПОДДЕРЖКЕ СУБЪЕКТОВ МАЛОГО И СРЕДНЕГО ПРЕДПРИНИМАТЕЛЬСТВА</w:t>
      </w:r>
    </w:p>
    <w:p w:rsidR="00132DF3" w:rsidRDefault="00132DF3" w:rsidP="002C20C5">
      <w:pPr>
        <w:widowControl/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2991"/>
        <w:gridCol w:w="1776"/>
        <w:gridCol w:w="1776"/>
        <w:gridCol w:w="1776"/>
        <w:gridCol w:w="1777"/>
        <w:gridCol w:w="1777"/>
      </w:tblGrid>
      <w:tr w:rsidR="00132DF3" w:rsidRPr="001853F5" w:rsidTr="00132DF3">
        <w:tc>
          <w:tcPr>
            <w:tcW w:w="704" w:type="dxa"/>
          </w:tcPr>
          <w:p w:rsidR="00132DF3" w:rsidRPr="002C20C5" w:rsidRDefault="00132DF3" w:rsidP="00132DF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  <w:r w:rsidRPr="002C20C5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№ п/п</w:t>
            </w:r>
          </w:p>
        </w:tc>
        <w:tc>
          <w:tcPr>
            <w:tcW w:w="1985" w:type="dxa"/>
          </w:tcPr>
          <w:p w:rsidR="00132DF3" w:rsidRPr="002C20C5" w:rsidRDefault="00132DF3" w:rsidP="00132DF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Дата поступления обращения</w:t>
            </w:r>
          </w:p>
        </w:tc>
        <w:tc>
          <w:tcPr>
            <w:tcW w:w="2991" w:type="dxa"/>
          </w:tcPr>
          <w:p w:rsidR="00132DF3" w:rsidRPr="002C20C5" w:rsidRDefault="00132DF3" w:rsidP="00132DF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Сведения об обратившемся субъекте малого предпринимательства (наименование организации, ФИО, ИНН)</w:t>
            </w:r>
          </w:p>
        </w:tc>
        <w:tc>
          <w:tcPr>
            <w:tcW w:w="1776" w:type="dxa"/>
          </w:tcPr>
          <w:p w:rsidR="00132DF3" w:rsidRPr="00132DF3" w:rsidRDefault="00132DF3" w:rsidP="00132DF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Тема обращения</w:t>
            </w:r>
          </w:p>
        </w:tc>
        <w:tc>
          <w:tcPr>
            <w:tcW w:w="1776" w:type="dxa"/>
          </w:tcPr>
          <w:p w:rsidR="00132DF3" w:rsidRPr="00132DF3" w:rsidRDefault="00132DF3" w:rsidP="00132DF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Ответственные</w:t>
            </w:r>
          </w:p>
        </w:tc>
        <w:tc>
          <w:tcPr>
            <w:tcW w:w="1776" w:type="dxa"/>
          </w:tcPr>
          <w:p w:rsidR="00132DF3" w:rsidRPr="00132DF3" w:rsidRDefault="00132DF3" w:rsidP="00132DF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Дата (срок) проведения мероприятия</w:t>
            </w:r>
          </w:p>
        </w:tc>
        <w:tc>
          <w:tcPr>
            <w:tcW w:w="1777" w:type="dxa"/>
          </w:tcPr>
          <w:p w:rsidR="00132DF3" w:rsidRPr="00132DF3" w:rsidRDefault="00132DF3" w:rsidP="00132DF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Результат проведения мероприятия</w:t>
            </w:r>
          </w:p>
        </w:tc>
        <w:tc>
          <w:tcPr>
            <w:tcW w:w="1777" w:type="dxa"/>
          </w:tcPr>
          <w:p w:rsidR="00132DF3" w:rsidRPr="00132DF3" w:rsidRDefault="00132DF3" w:rsidP="00132DF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Отметка о состоянии мероприятия (выполнен, подготовка, перенос сроков)</w:t>
            </w:r>
          </w:p>
        </w:tc>
      </w:tr>
      <w:tr w:rsidR="00132DF3" w:rsidRPr="001853F5" w:rsidTr="00132DF3">
        <w:tc>
          <w:tcPr>
            <w:tcW w:w="704" w:type="dxa"/>
          </w:tcPr>
          <w:p w:rsidR="00132DF3" w:rsidRPr="00132DF3" w:rsidRDefault="00132DF3" w:rsidP="00132DF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132DF3" w:rsidRPr="00132DF3" w:rsidRDefault="00132DF3" w:rsidP="00132DF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2991" w:type="dxa"/>
          </w:tcPr>
          <w:p w:rsidR="00132DF3" w:rsidRPr="00132DF3" w:rsidRDefault="00132DF3" w:rsidP="00132DF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776" w:type="dxa"/>
          </w:tcPr>
          <w:p w:rsidR="00132DF3" w:rsidRPr="00132DF3" w:rsidRDefault="00132DF3" w:rsidP="00132DF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776" w:type="dxa"/>
          </w:tcPr>
          <w:p w:rsidR="00132DF3" w:rsidRPr="00132DF3" w:rsidRDefault="00132DF3" w:rsidP="00132DF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776" w:type="dxa"/>
          </w:tcPr>
          <w:p w:rsidR="00132DF3" w:rsidRPr="00132DF3" w:rsidRDefault="00132DF3" w:rsidP="00132DF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777" w:type="dxa"/>
          </w:tcPr>
          <w:p w:rsidR="00132DF3" w:rsidRPr="00132DF3" w:rsidRDefault="00132DF3" w:rsidP="00132DF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777" w:type="dxa"/>
          </w:tcPr>
          <w:p w:rsidR="00132DF3" w:rsidRPr="00132DF3" w:rsidRDefault="00132DF3" w:rsidP="00132DF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</w:tr>
    </w:tbl>
    <w:p w:rsidR="00132DF3" w:rsidRPr="00544D51" w:rsidRDefault="00132DF3" w:rsidP="002C20C5">
      <w:pPr>
        <w:widowControl/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sectPr w:rsidR="00132DF3" w:rsidRPr="00544D51" w:rsidSect="002C20C5">
      <w:pgSz w:w="16840" w:h="11910" w:orient="landscape"/>
      <w:pgMar w:top="2268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E6BD7"/>
    <w:multiLevelType w:val="hybridMultilevel"/>
    <w:tmpl w:val="B6183EBE"/>
    <w:lvl w:ilvl="0" w:tplc="72989C7E">
      <w:start w:val="1"/>
      <w:numFmt w:val="decimal"/>
      <w:lvlText w:val="%1."/>
      <w:lvlJc w:val="left"/>
      <w:pPr>
        <w:ind w:left="101" w:hanging="457"/>
      </w:pPr>
      <w:rPr>
        <w:rFonts w:ascii="Times New Roman" w:eastAsia="Times New Roman" w:hAnsi="Times New Roman" w:hint="default"/>
        <w:sz w:val="28"/>
        <w:szCs w:val="28"/>
      </w:rPr>
    </w:lvl>
    <w:lvl w:ilvl="1" w:tplc="1CE84BA8">
      <w:start w:val="1"/>
      <w:numFmt w:val="bullet"/>
      <w:lvlText w:val="•"/>
      <w:lvlJc w:val="left"/>
      <w:pPr>
        <w:ind w:left="1053" w:hanging="457"/>
      </w:pPr>
      <w:rPr>
        <w:rFonts w:hint="default"/>
      </w:rPr>
    </w:lvl>
    <w:lvl w:ilvl="2" w:tplc="EB86F596">
      <w:start w:val="1"/>
      <w:numFmt w:val="bullet"/>
      <w:lvlText w:val="•"/>
      <w:lvlJc w:val="left"/>
      <w:pPr>
        <w:ind w:left="2006" w:hanging="457"/>
      </w:pPr>
      <w:rPr>
        <w:rFonts w:hint="default"/>
      </w:rPr>
    </w:lvl>
    <w:lvl w:ilvl="3" w:tplc="13FC0C2A">
      <w:start w:val="1"/>
      <w:numFmt w:val="bullet"/>
      <w:lvlText w:val="•"/>
      <w:lvlJc w:val="left"/>
      <w:pPr>
        <w:ind w:left="2958" w:hanging="457"/>
      </w:pPr>
      <w:rPr>
        <w:rFonts w:hint="default"/>
      </w:rPr>
    </w:lvl>
    <w:lvl w:ilvl="4" w:tplc="FFD07B18">
      <w:start w:val="1"/>
      <w:numFmt w:val="bullet"/>
      <w:lvlText w:val="•"/>
      <w:lvlJc w:val="left"/>
      <w:pPr>
        <w:ind w:left="3911" w:hanging="457"/>
      </w:pPr>
      <w:rPr>
        <w:rFonts w:hint="default"/>
      </w:rPr>
    </w:lvl>
    <w:lvl w:ilvl="5" w:tplc="EBDA8EEC">
      <w:start w:val="1"/>
      <w:numFmt w:val="bullet"/>
      <w:lvlText w:val="•"/>
      <w:lvlJc w:val="left"/>
      <w:pPr>
        <w:ind w:left="4863" w:hanging="457"/>
      </w:pPr>
      <w:rPr>
        <w:rFonts w:hint="default"/>
      </w:rPr>
    </w:lvl>
    <w:lvl w:ilvl="6" w:tplc="5DB41780">
      <w:start w:val="1"/>
      <w:numFmt w:val="bullet"/>
      <w:lvlText w:val="•"/>
      <w:lvlJc w:val="left"/>
      <w:pPr>
        <w:ind w:left="5816" w:hanging="457"/>
      </w:pPr>
      <w:rPr>
        <w:rFonts w:hint="default"/>
      </w:rPr>
    </w:lvl>
    <w:lvl w:ilvl="7" w:tplc="E870ADE0">
      <w:start w:val="1"/>
      <w:numFmt w:val="bullet"/>
      <w:lvlText w:val="•"/>
      <w:lvlJc w:val="left"/>
      <w:pPr>
        <w:ind w:left="6768" w:hanging="457"/>
      </w:pPr>
      <w:rPr>
        <w:rFonts w:hint="default"/>
      </w:rPr>
    </w:lvl>
    <w:lvl w:ilvl="8" w:tplc="DB422838">
      <w:start w:val="1"/>
      <w:numFmt w:val="bullet"/>
      <w:lvlText w:val="•"/>
      <w:lvlJc w:val="left"/>
      <w:pPr>
        <w:ind w:left="7721" w:hanging="457"/>
      </w:pPr>
      <w:rPr>
        <w:rFonts w:hint="default"/>
      </w:rPr>
    </w:lvl>
  </w:abstractNum>
  <w:abstractNum w:abstractNumId="2" w15:restartNumberingAfterBreak="0">
    <w:nsid w:val="1CEE1CB1"/>
    <w:multiLevelType w:val="hybridMultilevel"/>
    <w:tmpl w:val="EEB097C2"/>
    <w:lvl w:ilvl="0" w:tplc="683EB196">
      <w:start w:val="1"/>
      <w:numFmt w:val="decimal"/>
      <w:lvlText w:val="%1)"/>
      <w:lvlJc w:val="left"/>
      <w:pPr>
        <w:ind w:left="101" w:hanging="325"/>
      </w:pPr>
      <w:rPr>
        <w:rFonts w:ascii="Times New Roman" w:eastAsia="Times New Roman" w:hAnsi="Times New Roman" w:hint="default"/>
        <w:sz w:val="28"/>
        <w:szCs w:val="28"/>
      </w:rPr>
    </w:lvl>
    <w:lvl w:ilvl="1" w:tplc="48B0D52A">
      <w:start w:val="1"/>
      <w:numFmt w:val="bullet"/>
      <w:lvlText w:val="•"/>
      <w:lvlJc w:val="left"/>
      <w:pPr>
        <w:ind w:left="1053" w:hanging="325"/>
      </w:pPr>
      <w:rPr>
        <w:rFonts w:hint="default"/>
      </w:rPr>
    </w:lvl>
    <w:lvl w:ilvl="2" w:tplc="34E0E00E">
      <w:start w:val="1"/>
      <w:numFmt w:val="bullet"/>
      <w:lvlText w:val="•"/>
      <w:lvlJc w:val="left"/>
      <w:pPr>
        <w:ind w:left="2006" w:hanging="325"/>
      </w:pPr>
      <w:rPr>
        <w:rFonts w:hint="default"/>
      </w:rPr>
    </w:lvl>
    <w:lvl w:ilvl="3" w:tplc="1FC4125E">
      <w:start w:val="1"/>
      <w:numFmt w:val="bullet"/>
      <w:lvlText w:val="•"/>
      <w:lvlJc w:val="left"/>
      <w:pPr>
        <w:ind w:left="2958" w:hanging="325"/>
      </w:pPr>
      <w:rPr>
        <w:rFonts w:hint="default"/>
      </w:rPr>
    </w:lvl>
    <w:lvl w:ilvl="4" w:tplc="F9E0ACCC">
      <w:start w:val="1"/>
      <w:numFmt w:val="bullet"/>
      <w:lvlText w:val="•"/>
      <w:lvlJc w:val="left"/>
      <w:pPr>
        <w:ind w:left="3911" w:hanging="325"/>
      </w:pPr>
      <w:rPr>
        <w:rFonts w:hint="default"/>
      </w:rPr>
    </w:lvl>
    <w:lvl w:ilvl="5" w:tplc="B1548E82">
      <w:start w:val="1"/>
      <w:numFmt w:val="bullet"/>
      <w:lvlText w:val="•"/>
      <w:lvlJc w:val="left"/>
      <w:pPr>
        <w:ind w:left="4863" w:hanging="325"/>
      </w:pPr>
      <w:rPr>
        <w:rFonts w:hint="default"/>
      </w:rPr>
    </w:lvl>
    <w:lvl w:ilvl="6" w:tplc="BAEA1628">
      <w:start w:val="1"/>
      <w:numFmt w:val="bullet"/>
      <w:lvlText w:val="•"/>
      <w:lvlJc w:val="left"/>
      <w:pPr>
        <w:ind w:left="5816" w:hanging="325"/>
      </w:pPr>
      <w:rPr>
        <w:rFonts w:hint="default"/>
      </w:rPr>
    </w:lvl>
    <w:lvl w:ilvl="7" w:tplc="50763934">
      <w:start w:val="1"/>
      <w:numFmt w:val="bullet"/>
      <w:lvlText w:val="•"/>
      <w:lvlJc w:val="left"/>
      <w:pPr>
        <w:ind w:left="6768" w:hanging="325"/>
      </w:pPr>
      <w:rPr>
        <w:rFonts w:hint="default"/>
      </w:rPr>
    </w:lvl>
    <w:lvl w:ilvl="8" w:tplc="C7767CD0">
      <w:start w:val="1"/>
      <w:numFmt w:val="bullet"/>
      <w:lvlText w:val="•"/>
      <w:lvlJc w:val="left"/>
      <w:pPr>
        <w:ind w:left="7721" w:hanging="325"/>
      </w:pPr>
      <w:rPr>
        <w:rFonts w:hint="default"/>
      </w:rPr>
    </w:lvl>
  </w:abstractNum>
  <w:abstractNum w:abstractNumId="3" w15:restartNumberingAfterBreak="0">
    <w:nsid w:val="1F2F0660"/>
    <w:multiLevelType w:val="hybridMultilevel"/>
    <w:tmpl w:val="5EB85502"/>
    <w:lvl w:ilvl="0" w:tplc="83D0616A">
      <w:start w:val="1"/>
      <w:numFmt w:val="decimal"/>
      <w:lvlText w:val="%1."/>
      <w:lvlJc w:val="left"/>
      <w:pPr>
        <w:ind w:left="101" w:hanging="452"/>
      </w:pPr>
      <w:rPr>
        <w:rFonts w:ascii="Times New Roman" w:eastAsia="Times New Roman" w:hAnsi="Times New Roman" w:hint="default"/>
        <w:sz w:val="28"/>
        <w:szCs w:val="28"/>
      </w:rPr>
    </w:lvl>
    <w:lvl w:ilvl="1" w:tplc="A4BEA7CE">
      <w:start w:val="1"/>
      <w:numFmt w:val="bullet"/>
      <w:lvlText w:val="•"/>
      <w:lvlJc w:val="left"/>
      <w:pPr>
        <w:ind w:left="1053" w:hanging="452"/>
      </w:pPr>
      <w:rPr>
        <w:rFonts w:hint="default"/>
      </w:rPr>
    </w:lvl>
    <w:lvl w:ilvl="2" w:tplc="325A041C">
      <w:start w:val="1"/>
      <w:numFmt w:val="bullet"/>
      <w:lvlText w:val="•"/>
      <w:lvlJc w:val="left"/>
      <w:pPr>
        <w:ind w:left="2006" w:hanging="452"/>
      </w:pPr>
      <w:rPr>
        <w:rFonts w:hint="default"/>
      </w:rPr>
    </w:lvl>
    <w:lvl w:ilvl="3" w:tplc="DE587DD2">
      <w:start w:val="1"/>
      <w:numFmt w:val="bullet"/>
      <w:lvlText w:val="•"/>
      <w:lvlJc w:val="left"/>
      <w:pPr>
        <w:ind w:left="2958" w:hanging="452"/>
      </w:pPr>
      <w:rPr>
        <w:rFonts w:hint="default"/>
      </w:rPr>
    </w:lvl>
    <w:lvl w:ilvl="4" w:tplc="5D9A39EC">
      <w:start w:val="1"/>
      <w:numFmt w:val="bullet"/>
      <w:lvlText w:val="•"/>
      <w:lvlJc w:val="left"/>
      <w:pPr>
        <w:ind w:left="3911" w:hanging="452"/>
      </w:pPr>
      <w:rPr>
        <w:rFonts w:hint="default"/>
      </w:rPr>
    </w:lvl>
    <w:lvl w:ilvl="5" w:tplc="7FF2E58A">
      <w:start w:val="1"/>
      <w:numFmt w:val="bullet"/>
      <w:lvlText w:val="•"/>
      <w:lvlJc w:val="left"/>
      <w:pPr>
        <w:ind w:left="4863" w:hanging="452"/>
      </w:pPr>
      <w:rPr>
        <w:rFonts w:hint="default"/>
      </w:rPr>
    </w:lvl>
    <w:lvl w:ilvl="6" w:tplc="6694D140">
      <w:start w:val="1"/>
      <w:numFmt w:val="bullet"/>
      <w:lvlText w:val="•"/>
      <w:lvlJc w:val="left"/>
      <w:pPr>
        <w:ind w:left="5816" w:hanging="452"/>
      </w:pPr>
      <w:rPr>
        <w:rFonts w:hint="default"/>
      </w:rPr>
    </w:lvl>
    <w:lvl w:ilvl="7" w:tplc="26120456">
      <w:start w:val="1"/>
      <w:numFmt w:val="bullet"/>
      <w:lvlText w:val="•"/>
      <w:lvlJc w:val="left"/>
      <w:pPr>
        <w:ind w:left="6768" w:hanging="452"/>
      </w:pPr>
      <w:rPr>
        <w:rFonts w:hint="default"/>
      </w:rPr>
    </w:lvl>
    <w:lvl w:ilvl="8" w:tplc="D77E8CBC">
      <w:start w:val="1"/>
      <w:numFmt w:val="bullet"/>
      <w:lvlText w:val="•"/>
      <w:lvlJc w:val="left"/>
      <w:pPr>
        <w:ind w:left="7721" w:hanging="452"/>
      </w:pPr>
      <w:rPr>
        <w:rFonts w:hint="default"/>
      </w:rPr>
    </w:lvl>
  </w:abstractNum>
  <w:abstractNum w:abstractNumId="4" w15:restartNumberingAfterBreak="0">
    <w:nsid w:val="32F05FB5"/>
    <w:multiLevelType w:val="hybridMultilevel"/>
    <w:tmpl w:val="D44CDD66"/>
    <w:lvl w:ilvl="0" w:tplc="3F8C4302">
      <w:start w:val="1"/>
      <w:numFmt w:val="decimal"/>
      <w:lvlText w:val="%1)"/>
      <w:lvlJc w:val="left"/>
      <w:pPr>
        <w:ind w:left="101" w:hanging="423"/>
      </w:pPr>
      <w:rPr>
        <w:rFonts w:ascii="Times New Roman" w:eastAsia="Times New Roman" w:hAnsi="Times New Roman" w:hint="default"/>
        <w:sz w:val="28"/>
        <w:szCs w:val="28"/>
      </w:rPr>
    </w:lvl>
    <w:lvl w:ilvl="1" w:tplc="01B254A6">
      <w:start w:val="1"/>
      <w:numFmt w:val="bullet"/>
      <w:lvlText w:val="•"/>
      <w:lvlJc w:val="left"/>
      <w:pPr>
        <w:ind w:left="1053" w:hanging="423"/>
      </w:pPr>
      <w:rPr>
        <w:rFonts w:hint="default"/>
      </w:rPr>
    </w:lvl>
    <w:lvl w:ilvl="2" w:tplc="C1D482CA">
      <w:start w:val="1"/>
      <w:numFmt w:val="bullet"/>
      <w:lvlText w:val="•"/>
      <w:lvlJc w:val="left"/>
      <w:pPr>
        <w:ind w:left="2006" w:hanging="423"/>
      </w:pPr>
      <w:rPr>
        <w:rFonts w:hint="default"/>
      </w:rPr>
    </w:lvl>
    <w:lvl w:ilvl="3" w:tplc="EFD6AA82">
      <w:start w:val="1"/>
      <w:numFmt w:val="bullet"/>
      <w:lvlText w:val="•"/>
      <w:lvlJc w:val="left"/>
      <w:pPr>
        <w:ind w:left="2958" w:hanging="423"/>
      </w:pPr>
      <w:rPr>
        <w:rFonts w:hint="default"/>
      </w:rPr>
    </w:lvl>
    <w:lvl w:ilvl="4" w:tplc="C3A4254A">
      <w:start w:val="1"/>
      <w:numFmt w:val="bullet"/>
      <w:lvlText w:val="•"/>
      <w:lvlJc w:val="left"/>
      <w:pPr>
        <w:ind w:left="3911" w:hanging="423"/>
      </w:pPr>
      <w:rPr>
        <w:rFonts w:hint="default"/>
      </w:rPr>
    </w:lvl>
    <w:lvl w:ilvl="5" w:tplc="C9520668">
      <w:start w:val="1"/>
      <w:numFmt w:val="bullet"/>
      <w:lvlText w:val="•"/>
      <w:lvlJc w:val="left"/>
      <w:pPr>
        <w:ind w:left="4863" w:hanging="423"/>
      </w:pPr>
      <w:rPr>
        <w:rFonts w:hint="default"/>
      </w:rPr>
    </w:lvl>
    <w:lvl w:ilvl="6" w:tplc="35BA9734">
      <w:start w:val="1"/>
      <w:numFmt w:val="bullet"/>
      <w:lvlText w:val="•"/>
      <w:lvlJc w:val="left"/>
      <w:pPr>
        <w:ind w:left="5816" w:hanging="423"/>
      </w:pPr>
      <w:rPr>
        <w:rFonts w:hint="default"/>
      </w:rPr>
    </w:lvl>
    <w:lvl w:ilvl="7" w:tplc="3EBACC68">
      <w:start w:val="1"/>
      <w:numFmt w:val="bullet"/>
      <w:lvlText w:val="•"/>
      <w:lvlJc w:val="left"/>
      <w:pPr>
        <w:ind w:left="6768" w:hanging="423"/>
      </w:pPr>
      <w:rPr>
        <w:rFonts w:hint="default"/>
      </w:rPr>
    </w:lvl>
    <w:lvl w:ilvl="8" w:tplc="359299D6">
      <w:start w:val="1"/>
      <w:numFmt w:val="bullet"/>
      <w:lvlText w:val="•"/>
      <w:lvlJc w:val="left"/>
      <w:pPr>
        <w:ind w:left="7721" w:hanging="423"/>
      </w:pPr>
      <w:rPr>
        <w:rFonts w:hint="default"/>
      </w:rPr>
    </w:lvl>
  </w:abstractNum>
  <w:abstractNum w:abstractNumId="5" w15:restartNumberingAfterBreak="0">
    <w:nsid w:val="51D06EBC"/>
    <w:multiLevelType w:val="hybridMultilevel"/>
    <w:tmpl w:val="CADE32B0"/>
    <w:lvl w:ilvl="0" w:tplc="DE0274CA">
      <w:start w:val="1"/>
      <w:numFmt w:val="decimal"/>
      <w:lvlText w:val="%1)"/>
      <w:lvlJc w:val="left"/>
      <w:pPr>
        <w:ind w:left="121" w:hanging="324"/>
      </w:pPr>
      <w:rPr>
        <w:rFonts w:ascii="Times New Roman" w:eastAsia="Times New Roman" w:hAnsi="Times New Roman" w:hint="default"/>
        <w:sz w:val="28"/>
        <w:szCs w:val="28"/>
      </w:rPr>
    </w:lvl>
    <w:lvl w:ilvl="1" w:tplc="CE5AF884">
      <w:start w:val="1"/>
      <w:numFmt w:val="bullet"/>
      <w:lvlText w:val="•"/>
      <w:lvlJc w:val="left"/>
      <w:pPr>
        <w:ind w:left="1073" w:hanging="324"/>
      </w:pPr>
      <w:rPr>
        <w:rFonts w:hint="default"/>
      </w:rPr>
    </w:lvl>
    <w:lvl w:ilvl="2" w:tplc="6ABAD8E0">
      <w:start w:val="1"/>
      <w:numFmt w:val="bullet"/>
      <w:lvlText w:val="•"/>
      <w:lvlJc w:val="left"/>
      <w:pPr>
        <w:ind w:left="2026" w:hanging="324"/>
      </w:pPr>
      <w:rPr>
        <w:rFonts w:hint="default"/>
      </w:rPr>
    </w:lvl>
    <w:lvl w:ilvl="3" w:tplc="CA42BC0C">
      <w:start w:val="1"/>
      <w:numFmt w:val="bullet"/>
      <w:lvlText w:val="•"/>
      <w:lvlJc w:val="left"/>
      <w:pPr>
        <w:ind w:left="2978" w:hanging="324"/>
      </w:pPr>
      <w:rPr>
        <w:rFonts w:hint="default"/>
      </w:rPr>
    </w:lvl>
    <w:lvl w:ilvl="4" w:tplc="D24C3F92">
      <w:start w:val="1"/>
      <w:numFmt w:val="bullet"/>
      <w:lvlText w:val="•"/>
      <w:lvlJc w:val="left"/>
      <w:pPr>
        <w:ind w:left="3931" w:hanging="324"/>
      </w:pPr>
      <w:rPr>
        <w:rFonts w:hint="default"/>
      </w:rPr>
    </w:lvl>
    <w:lvl w:ilvl="5" w:tplc="46E4EC56">
      <w:start w:val="1"/>
      <w:numFmt w:val="bullet"/>
      <w:lvlText w:val="•"/>
      <w:lvlJc w:val="left"/>
      <w:pPr>
        <w:ind w:left="4883" w:hanging="324"/>
      </w:pPr>
      <w:rPr>
        <w:rFonts w:hint="default"/>
      </w:rPr>
    </w:lvl>
    <w:lvl w:ilvl="6" w:tplc="2D707CFA">
      <w:start w:val="1"/>
      <w:numFmt w:val="bullet"/>
      <w:lvlText w:val="•"/>
      <w:lvlJc w:val="left"/>
      <w:pPr>
        <w:ind w:left="5836" w:hanging="324"/>
      </w:pPr>
      <w:rPr>
        <w:rFonts w:hint="default"/>
      </w:rPr>
    </w:lvl>
    <w:lvl w:ilvl="7" w:tplc="E54EA766">
      <w:start w:val="1"/>
      <w:numFmt w:val="bullet"/>
      <w:lvlText w:val="•"/>
      <w:lvlJc w:val="left"/>
      <w:pPr>
        <w:ind w:left="6788" w:hanging="324"/>
      </w:pPr>
      <w:rPr>
        <w:rFonts w:hint="default"/>
      </w:rPr>
    </w:lvl>
    <w:lvl w:ilvl="8" w:tplc="A66E3212">
      <w:start w:val="1"/>
      <w:numFmt w:val="bullet"/>
      <w:lvlText w:val="•"/>
      <w:lvlJc w:val="left"/>
      <w:pPr>
        <w:ind w:left="7741" w:hanging="324"/>
      </w:pPr>
      <w:rPr>
        <w:rFonts w:hint="default"/>
      </w:rPr>
    </w:lvl>
  </w:abstractNum>
  <w:abstractNum w:abstractNumId="6" w15:restartNumberingAfterBreak="0">
    <w:nsid w:val="69076CCB"/>
    <w:multiLevelType w:val="hybridMultilevel"/>
    <w:tmpl w:val="0234E596"/>
    <w:lvl w:ilvl="0" w:tplc="43C2EE72">
      <w:start w:val="1"/>
      <w:numFmt w:val="decimal"/>
      <w:lvlText w:val="%1)"/>
      <w:lvlJc w:val="left"/>
      <w:pPr>
        <w:ind w:left="101" w:hanging="302"/>
      </w:pPr>
      <w:rPr>
        <w:rFonts w:ascii="Times New Roman" w:eastAsia="Times New Roman" w:hAnsi="Times New Roman" w:hint="default"/>
        <w:sz w:val="28"/>
        <w:szCs w:val="28"/>
      </w:rPr>
    </w:lvl>
    <w:lvl w:ilvl="1" w:tplc="1804D3D2">
      <w:start w:val="1"/>
      <w:numFmt w:val="bullet"/>
      <w:lvlText w:val="•"/>
      <w:lvlJc w:val="left"/>
      <w:pPr>
        <w:ind w:left="1053" w:hanging="302"/>
      </w:pPr>
      <w:rPr>
        <w:rFonts w:hint="default"/>
      </w:rPr>
    </w:lvl>
    <w:lvl w:ilvl="2" w:tplc="CC72EF2A">
      <w:start w:val="1"/>
      <w:numFmt w:val="bullet"/>
      <w:lvlText w:val="•"/>
      <w:lvlJc w:val="left"/>
      <w:pPr>
        <w:ind w:left="2006" w:hanging="302"/>
      </w:pPr>
      <w:rPr>
        <w:rFonts w:hint="default"/>
      </w:rPr>
    </w:lvl>
    <w:lvl w:ilvl="3" w:tplc="DA20788A">
      <w:start w:val="1"/>
      <w:numFmt w:val="bullet"/>
      <w:lvlText w:val="•"/>
      <w:lvlJc w:val="left"/>
      <w:pPr>
        <w:ind w:left="2958" w:hanging="302"/>
      </w:pPr>
      <w:rPr>
        <w:rFonts w:hint="default"/>
      </w:rPr>
    </w:lvl>
    <w:lvl w:ilvl="4" w:tplc="C4F68D4E">
      <w:start w:val="1"/>
      <w:numFmt w:val="bullet"/>
      <w:lvlText w:val="•"/>
      <w:lvlJc w:val="left"/>
      <w:pPr>
        <w:ind w:left="3911" w:hanging="302"/>
      </w:pPr>
      <w:rPr>
        <w:rFonts w:hint="default"/>
      </w:rPr>
    </w:lvl>
    <w:lvl w:ilvl="5" w:tplc="5914EBB6">
      <w:start w:val="1"/>
      <w:numFmt w:val="bullet"/>
      <w:lvlText w:val="•"/>
      <w:lvlJc w:val="left"/>
      <w:pPr>
        <w:ind w:left="4863" w:hanging="302"/>
      </w:pPr>
      <w:rPr>
        <w:rFonts w:hint="default"/>
      </w:rPr>
    </w:lvl>
    <w:lvl w:ilvl="6" w:tplc="63BCA746">
      <w:start w:val="1"/>
      <w:numFmt w:val="bullet"/>
      <w:lvlText w:val="•"/>
      <w:lvlJc w:val="left"/>
      <w:pPr>
        <w:ind w:left="5816" w:hanging="302"/>
      </w:pPr>
      <w:rPr>
        <w:rFonts w:hint="default"/>
      </w:rPr>
    </w:lvl>
    <w:lvl w:ilvl="7" w:tplc="C3B81BDC">
      <w:start w:val="1"/>
      <w:numFmt w:val="bullet"/>
      <w:lvlText w:val="•"/>
      <w:lvlJc w:val="left"/>
      <w:pPr>
        <w:ind w:left="6768" w:hanging="302"/>
      </w:pPr>
      <w:rPr>
        <w:rFonts w:hint="default"/>
      </w:rPr>
    </w:lvl>
    <w:lvl w:ilvl="8" w:tplc="1890BA88">
      <w:start w:val="1"/>
      <w:numFmt w:val="bullet"/>
      <w:lvlText w:val="•"/>
      <w:lvlJc w:val="left"/>
      <w:pPr>
        <w:ind w:left="7721" w:hanging="302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D11"/>
    <w:rsid w:val="00033A63"/>
    <w:rsid w:val="00074EAC"/>
    <w:rsid w:val="00075FFA"/>
    <w:rsid w:val="000B1467"/>
    <w:rsid w:val="000E4263"/>
    <w:rsid w:val="00132DF3"/>
    <w:rsid w:val="00134101"/>
    <w:rsid w:val="00144E7B"/>
    <w:rsid w:val="00166D11"/>
    <w:rsid w:val="00174784"/>
    <w:rsid w:val="001853F5"/>
    <w:rsid w:val="0019122E"/>
    <w:rsid w:val="00192B7D"/>
    <w:rsid w:val="001B2D42"/>
    <w:rsid w:val="001B7758"/>
    <w:rsid w:val="001D5ACD"/>
    <w:rsid w:val="001E2E3E"/>
    <w:rsid w:val="001E7053"/>
    <w:rsid w:val="00267979"/>
    <w:rsid w:val="00293581"/>
    <w:rsid w:val="00297B46"/>
    <w:rsid w:val="002C20C5"/>
    <w:rsid w:val="002D1EFE"/>
    <w:rsid w:val="002D596A"/>
    <w:rsid w:val="00303273"/>
    <w:rsid w:val="00313ADE"/>
    <w:rsid w:val="00321C25"/>
    <w:rsid w:val="003A05EA"/>
    <w:rsid w:val="003C2E6F"/>
    <w:rsid w:val="003C7B51"/>
    <w:rsid w:val="00425275"/>
    <w:rsid w:val="00437806"/>
    <w:rsid w:val="00443087"/>
    <w:rsid w:val="00454414"/>
    <w:rsid w:val="004C39D8"/>
    <w:rsid w:val="00516F0F"/>
    <w:rsid w:val="00544D51"/>
    <w:rsid w:val="005545D1"/>
    <w:rsid w:val="00586587"/>
    <w:rsid w:val="00591713"/>
    <w:rsid w:val="005B67E8"/>
    <w:rsid w:val="00651A22"/>
    <w:rsid w:val="00681D6E"/>
    <w:rsid w:val="00694A38"/>
    <w:rsid w:val="006B557D"/>
    <w:rsid w:val="006F4AD5"/>
    <w:rsid w:val="00766D9D"/>
    <w:rsid w:val="00803DD3"/>
    <w:rsid w:val="0082283B"/>
    <w:rsid w:val="00826F79"/>
    <w:rsid w:val="00854606"/>
    <w:rsid w:val="00867C02"/>
    <w:rsid w:val="008873EC"/>
    <w:rsid w:val="0089674D"/>
    <w:rsid w:val="008C1188"/>
    <w:rsid w:val="00913DC6"/>
    <w:rsid w:val="0092481D"/>
    <w:rsid w:val="00962358"/>
    <w:rsid w:val="00985AD6"/>
    <w:rsid w:val="00A1082D"/>
    <w:rsid w:val="00A952F8"/>
    <w:rsid w:val="00AA6311"/>
    <w:rsid w:val="00AD68B8"/>
    <w:rsid w:val="00AF3033"/>
    <w:rsid w:val="00B632B7"/>
    <w:rsid w:val="00B72D21"/>
    <w:rsid w:val="00B80476"/>
    <w:rsid w:val="00B86D92"/>
    <w:rsid w:val="00B91875"/>
    <w:rsid w:val="00BB5380"/>
    <w:rsid w:val="00BC3433"/>
    <w:rsid w:val="00BF3F2F"/>
    <w:rsid w:val="00C017F0"/>
    <w:rsid w:val="00C25613"/>
    <w:rsid w:val="00C44144"/>
    <w:rsid w:val="00D73B50"/>
    <w:rsid w:val="00DB2B30"/>
    <w:rsid w:val="00E33325"/>
    <w:rsid w:val="00E343CD"/>
    <w:rsid w:val="00E64251"/>
    <w:rsid w:val="00E74261"/>
    <w:rsid w:val="00E7513B"/>
    <w:rsid w:val="00E87B74"/>
    <w:rsid w:val="00E91A94"/>
    <w:rsid w:val="00EC018D"/>
    <w:rsid w:val="00EC4931"/>
    <w:rsid w:val="00ED69E0"/>
    <w:rsid w:val="00F6565D"/>
    <w:rsid w:val="00F7064F"/>
    <w:rsid w:val="00FA710C"/>
    <w:rsid w:val="00FD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0797E"/>
  <w15:chartTrackingRefBased/>
  <w15:docId w15:val="{FC145778-1BEE-4E76-86E8-C747AD81B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93581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358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93581"/>
    <w:pPr>
      <w:ind w:left="101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93581"/>
    <w:rPr>
      <w:rFonts w:ascii="Times New Roman" w:eastAsia="Times New Roman" w:hAnsi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293581"/>
  </w:style>
  <w:style w:type="paragraph" w:customStyle="1" w:styleId="TableParagraph">
    <w:name w:val="Table Paragraph"/>
    <w:basedOn w:val="a"/>
    <w:uiPriority w:val="1"/>
    <w:qFormat/>
    <w:rsid w:val="00293581"/>
  </w:style>
  <w:style w:type="table" w:styleId="a6">
    <w:name w:val="Table Grid"/>
    <w:basedOn w:val="a1"/>
    <w:uiPriority w:val="39"/>
    <w:rsid w:val="00E91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62540-31C6-4752-9944-766EA6D5E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7</Pages>
  <Words>1799</Words>
  <Characters>10256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Писаревское сельское поселение</cp:lastModifiedBy>
  <cp:revision>102</cp:revision>
  <dcterms:created xsi:type="dcterms:W3CDTF">2023-06-13T06:39:00Z</dcterms:created>
  <dcterms:modified xsi:type="dcterms:W3CDTF">2023-07-11T05:02:00Z</dcterms:modified>
</cp:coreProperties>
</file>