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DA5934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 xml:space="preserve"> (</w:t>
      </w:r>
      <w:r w:rsidR="00ED5C04">
        <w:rPr>
          <w:b/>
          <w:sz w:val="56"/>
          <w:szCs w:val="56"/>
        </w:rPr>
        <w:t>0</w:t>
      </w:r>
      <w:r w:rsidR="00DA5934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01.0</w:t>
      </w:r>
      <w:r w:rsidR="00DA5934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>.202</w:t>
      </w:r>
      <w:r w:rsidR="00DA5934"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296"/>
        <w:gridCol w:w="6311"/>
      </w:tblGrid>
      <w:tr w:rsidR="00934C0E" w:rsidRPr="00934C0E" w:rsidTr="00DA5934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285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6322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DA5934" w:rsidRPr="00934C0E" w:rsidTr="00DA5934">
        <w:trPr>
          <w:trHeight w:val="204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34" w:rsidRDefault="00DA5934" w:rsidP="00DA593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34" w:rsidRDefault="00DA5934" w:rsidP="00DA59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34" w:rsidRPr="005D4343" w:rsidRDefault="00DA5934" w:rsidP="00DA5934">
            <w:pPr>
              <w:suppressAutoHyphens/>
              <w:jc w:val="both"/>
              <w:rPr>
                <w:bCs/>
                <w:lang w:eastAsia="en-US"/>
              </w:rPr>
            </w:pPr>
            <w:r w:rsidRPr="005D4343">
              <w:rPr>
                <w:bCs/>
                <w:lang w:eastAsia="en-US"/>
              </w:rPr>
      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20.10.2023 года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Писаревского сельского поселения Кантемировского муниципального района Воронежской области»</w:t>
            </w:r>
          </w:p>
          <w:p w:rsidR="00DA5934" w:rsidRDefault="00DA5934" w:rsidP="00DA5934">
            <w:pPr>
              <w:suppressAutoHyphens/>
              <w:jc w:val="both"/>
              <w:rPr>
                <w:lang w:eastAsia="en-US"/>
              </w:rPr>
            </w:pPr>
          </w:p>
        </w:tc>
      </w:tr>
      <w:tr w:rsidR="00DA5934" w:rsidRPr="00934C0E" w:rsidTr="00DA5934">
        <w:trPr>
          <w:trHeight w:val="2047"/>
        </w:trPr>
        <w:tc>
          <w:tcPr>
            <w:tcW w:w="1738" w:type="dxa"/>
          </w:tcPr>
          <w:p w:rsidR="00DA5934" w:rsidRPr="00D73D6A" w:rsidRDefault="00DA5934" w:rsidP="00DA5934">
            <w:r w:rsidRPr="00D73D6A">
              <w:t>7</w:t>
            </w:r>
          </w:p>
        </w:tc>
        <w:tc>
          <w:tcPr>
            <w:tcW w:w="1285" w:type="dxa"/>
          </w:tcPr>
          <w:p w:rsidR="00DA5934" w:rsidRPr="00D73D6A" w:rsidRDefault="00DA5934" w:rsidP="00DA5934">
            <w:r w:rsidRPr="00D73D6A">
              <w:t>01.03.2024</w:t>
            </w:r>
          </w:p>
        </w:tc>
        <w:tc>
          <w:tcPr>
            <w:tcW w:w="6322" w:type="dxa"/>
          </w:tcPr>
          <w:p w:rsidR="00DA5934" w:rsidRDefault="00DA5934" w:rsidP="00DA5934">
            <w:r w:rsidRPr="00D73D6A">
      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22.12.2023 года № 72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Писаревского сельского поселения Кантемировского муниципального района Воронежской области»</w:t>
            </w:r>
          </w:p>
        </w:tc>
      </w:tr>
      <w:tr w:rsidR="00DA5934" w:rsidRPr="00934C0E" w:rsidTr="00DA5934">
        <w:trPr>
          <w:trHeight w:val="2047"/>
        </w:trPr>
        <w:tc>
          <w:tcPr>
            <w:tcW w:w="1738" w:type="dxa"/>
          </w:tcPr>
          <w:p w:rsidR="00DA5934" w:rsidRPr="007F18A2" w:rsidRDefault="00DA5934" w:rsidP="00DA5934">
            <w:r w:rsidRPr="007F18A2">
              <w:t>8</w:t>
            </w:r>
          </w:p>
        </w:tc>
        <w:tc>
          <w:tcPr>
            <w:tcW w:w="1285" w:type="dxa"/>
          </w:tcPr>
          <w:p w:rsidR="00DA5934" w:rsidRPr="007F18A2" w:rsidRDefault="00DA5934" w:rsidP="00DA5934">
            <w:r w:rsidRPr="007F18A2">
              <w:t>01.03.2024</w:t>
            </w:r>
          </w:p>
        </w:tc>
        <w:tc>
          <w:tcPr>
            <w:tcW w:w="6322" w:type="dxa"/>
          </w:tcPr>
          <w:p w:rsidR="00DA5934" w:rsidRDefault="00DA5934" w:rsidP="00DA5934">
            <w:r w:rsidRPr="007F18A2">
      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24.10.2023 года № 51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Писаревского сельского поселения Кантемировского муниципального района Воронежской области»</w:t>
            </w: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АДМИНИСТРАЦИЯ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ПИСАРЕВСКОГО СЕЛЬСКОГО ПОСЕЛЕНИЯ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КАНТЕМИРОВСКОГО МУНИЦИПАЛЬНОГО РАЙОНА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ВОРОНЕЖСКОЙ ОБЛАСТИ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ПОСТАНОВЛЕНИЕ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от «01» марта 2024 </w:t>
      </w:r>
      <w:proofErr w:type="gramStart"/>
      <w:r w:rsidRPr="00DA5934">
        <w:rPr>
          <w:rFonts w:ascii="Arial" w:hAnsi="Arial" w:cs="Arial"/>
          <w:color w:val="000000" w:themeColor="text1"/>
          <w:sz w:val="16"/>
          <w:szCs w:val="16"/>
        </w:rPr>
        <w:t>года  №</w:t>
      </w:r>
      <w:proofErr w:type="gramEnd"/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 6</w:t>
      </w:r>
    </w:p>
    <w:p w:rsidR="00DA5934" w:rsidRPr="00DA5934" w:rsidRDefault="00DA5934" w:rsidP="00DA5934">
      <w:pPr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Писаревское сельское поселение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16"/>
          <w:szCs w:val="16"/>
        </w:rPr>
      </w:pPr>
      <w:r w:rsidRPr="00DA5934">
        <w:rPr>
          <w:b w:val="0"/>
          <w:color w:val="000000" w:themeColor="text1"/>
          <w:sz w:val="16"/>
          <w:szCs w:val="16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20.10.2023 года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Писаревского сельского поселения Кантемировского муниципального района Воронежской области»</w:t>
      </w:r>
    </w:p>
    <w:p w:rsidR="00DA5934" w:rsidRPr="00DA5934" w:rsidRDefault="00DA5934" w:rsidP="00DA5934">
      <w:pPr>
        <w:pStyle w:val="a7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pStyle w:val="a7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 20.10.2023 года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Писаревского сельского поселения Кантемировского муниципального района Воронежской области» следующие изменения: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1.</w:t>
      </w:r>
      <w:proofErr w:type="gramStart"/>
      <w:r w:rsidRPr="00DA5934">
        <w:rPr>
          <w:rFonts w:ascii="Arial" w:hAnsi="Arial" w:cs="Arial"/>
          <w:color w:val="000000" w:themeColor="text1"/>
          <w:sz w:val="16"/>
          <w:szCs w:val="16"/>
        </w:rPr>
        <w:t>1.подпукт</w:t>
      </w:r>
      <w:proofErr w:type="gramEnd"/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 4) пункта 1.3.2 раздела 1 Административного регламента – признать утратившим силу с 01.01.2024 г.;</w:t>
      </w:r>
    </w:p>
    <w:p w:rsidR="00DA5934" w:rsidRPr="00DA5934" w:rsidRDefault="00DA5934" w:rsidP="00DA5934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1.2. раздел 1 Административного регламента дополнить пунктами 1.3.6, 1.3.7 следующего содержания:</w:t>
      </w:r>
    </w:p>
    <w:p w:rsidR="00DA5934" w:rsidRPr="00DA5934" w:rsidRDefault="00DA5934" w:rsidP="00DA5934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«1.3.6. </w:t>
      </w:r>
      <w:r w:rsidRPr="00DA5934">
        <w:rPr>
          <w:rFonts w:ascii="Arial" w:hAnsi="Arial" w:cs="Arial"/>
          <w:color w:val="000000" w:themeColor="text1"/>
          <w:sz w:val="16"/>
          <w:szCs w:val="16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DA5934">
        <w:rPr>
          <w:rStyle w:val="layout"/>
          <w:rFonts w:ascii="Arial" w:hAnsi="Arial" w:cs="Arial"/>
          <w:color w:val="000000" w:themeColor="text1"/>
          <w:sz w:val="16"/>
          <w:szCs w:val="16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бесплатно»;</w:t>
      </w:r>
    </w:p>
    <w:p w:rsidR="00DA5934" w:rsidRPr="00DA5934" w:rsidRDefault="00DA5934" w:rsidP="00DA5934">
      <w:pPr>
        <w:tabs>
          <w:tab w:val="left" w:pos="993"/>
        </w:tabs>
        <w:ind w:firstLine="709"/>
        <w:jc w:val="both"/>
        <w:rPr>
          <w:rStyle w:val="layout"/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DA5934">
        <w:rPr>
          <w:rStyle w:val="layout"/>
          <w:rFonts w:ascii="Arial" w:hAnsi="Arial" w:cs="Arial"/>
          <w:color w:val="000000" w:themeColor="text1"/>
          <w:sz w:val="16"/>
          <w:szCs w:val="16"/>
        </w:rPr>
        <w:t>».;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1.3. в пункте 7.1 раздела 7 Административного регламента абзац второй изложить в следующей редакции:</w:t>
      </w:r>
    </w:p>
    <w:p w:rsidR="00DA5934" w:rsidRPr="00DA5934" w:rsidRDefault="00DA5934" w:rsidP="00DA5934">
      <w:pPr>
        <w:tabs>
          <w:tab w:val="left" w:pos="993"/>
        </w:tabs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«</w:t>
      </w: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В 2024 году срок предоставления Муниципальной услуги составляет не более 14 календарных дней.»;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1.4. подпункт 9.2.34 пункта 9.2 раздела 9 Административного регламента изложить в следующей редакции:</w:t>
      </w:r>
    </w:p>
    <w:p w:rsidR="00DA5934" w:rsidRPr="00DA5934" w:rsidRDefault="00DA5934" w:rsidP="00DA5934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«</w:t>
      </w:r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9.2.34. </w:t>
      </w: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недропользователю</w:t>
      </w:r>
      <w:proofErr w:type="spellEnd"/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1.5. </w:t>
      </w: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подпункт 10.1.38 пункта 10.1 раздела 10 Административного регламента изложить в следующей редакции: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«10.1.38. </w:t>
      </w: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DA5934">
        <w:rPr>
          <w:rFonts w:ascii="Arial" w:hAnsi="Arial" w:cs="Arial"/>
          <w:color w:val="000000" w:themeColor="text1"/>
          <w:sz w:val="16"/>
          <w:szCs w:val="16"/>
        </w:rPr>
        <w:t>;»;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1.6. подпункт 8) пункта 12.2 </w:t>
      </w: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раздела 12 Административного регламента изложить в следующей редакции: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 xml:space="preserve">«8) </w:t>
      </w:r>
      <w:r w:rsidRPr="00DA5934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DA5934" w:rsidRPr="00DA5934" w:rsidRDefault="00DA5934" w:rsidP="00DA5934">
      <w:pPr>
        <w:pStyle w:val="ad"/>
        <w:tabs>
          <w:tab w:val="left" w:pos="900"/>
        </w:tabs>
        <w:ind w:left="0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0" w:name="P64"/>
      <w:bookmarkEnd w:id="0"/>
      <w:r w:rsidRPr="00DA5934">
        <w:rPr>
          <w:rFonts w:ascii="Arial" w:hAnsi="Arial" w:cs="Arial"/>
          <w:color w:val="000000" w:themeColor="text1"/>
          <w:sz w:val="16"/>
          <w:szCs w:val="16"/>
        </w:rPr>
        <w:t>2.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Писаревского сельского поселения Кантемировского муниципального района Воронежской области»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области.</w:t>
      </w:r>
    </w:p>
    <w:p w:rsidR="00DA5934" w:rsidRPr="00DA5934" w:rsidRDefault="00DA5934" w:rsidP="00DA5934">
      <w:pPr>
        <w:pStyle w:val="ad"/>
        <w:tabs>
          <w:tab w:val="left" w:pos="900"/>
        </w:tabs>
        <w:ind w:left="0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5934">
        <w:rPr>
          <w:rFonts w:ascii="Arial" w:hAnsi="Arial" w:cs="Arial"/>
          <w:color w:val="000000" w:themeColor="text1"/>
          <w:sz w:val="16"/>
          <w:szCs w:val="16"/>
        </w:rPr>
        <w:t>3. Контроль за исполнением настоящего постановления оставляю за собой.</w:t>
      </w:r>
    </w:p>
    <w:p w:rsidR="00DA5934" w:rsidRPr="00DA5934" w:rsidRDefault="00DA5934" w:rsidP="00DA5934">
      <w:pPr>
        <w:pStyle w:val="ad"/>
        <w:tabs>
          <w:tab w:val="left" w:pos="900"/>
        </w:tabs>
        <w:ind w:left="0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084"/>
        <w:gridCol w:w="3131"/>
      </w:tblGrid>
      <w:tr w:rsidR="00DA5934" w:rsidRPr="00DA5934" w:rsidTr="00DB4B6F">
        <w:tc>
          <w:tcPr>
            <w:tcW w:w="3201" w:type="dxa"/>
          </w:tcPr>
          <w:p w:rsidR="00DA5934" w:rsidRPr="00DA5934" w:rsidRDefault="00DA5934" w:rsidP="00DB4B6F">
            <w:pPr>
              <w:pStyle w:val="ad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5934">
              <w:rPr>
                <w:rFonts w:ascii="Arial" w:hAnsi="Arial" w:cs="Arial"/>
                <w:color w:val="000000" w:themeColor="text1"/>
                <w:sz w:val="16"/>
                <w:szCs w:val="16"/>
              </w:rPr>
              <w:t>Глава Писаревского сельского поселения</w:t>
            </w:r>
          </w:p>
        </w:tc>
        <w:tc>
          <w:tcPr>
            <w:tcW w:w="3176" w:type="dxa"/>
          </w:tcPr>
          <w:p w:rsidR="00DA5934" w:rsidRPr="00DA5934" w:rsidRDefault="00DA5934" w:rsidP="00DB4B6F">
            <w:pPr>
              <w:pStyle w:val="ad"/>
              <w:ind w:left="0" w:firstLine="709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94" w:type="dxa"/>
          </w:tcPr>
          <w:p w:rsidR="00DA5934" w:rsidRPr="00DA5934" w:rsidRDefault="00DA5934" w:rsidP="00DB4B6F">
            <w:pPr>
              <w:pStyle w:val="ad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A5934">
              <w:rPr>
                <w:rFonts w:ascii="Arial" w:hAnsi="Arial" w:cs="Arial"/>
                <w:color w:val="000000" w:themeColor="text1"/>
                <w:sz w:val="16"/>
                <w:szCs w:val="16"/>
              </w:rPr>
              <w:t>И.И.Скибина</w:t>
            </w:r>
            <w:proofErr w:type="spellEnd"/>
          </w:p>
        </w:tc>
      </w:tr>
    </w:tbl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Default="00DA5934" w:rsidP="00934C0E"/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lastRenderedPageBreak/>
        <w:t>АДМИНИСТРАЦИЯ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ПИСАРЕВСКОГО СЕЛЬСКОГО ПОСЕЛЕНИЯ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КАНТЕМИРОВСКОГО МУНИЦИПАЛЬНОГО РАЙОНА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ВОРОНЕЖСКОЙ ОБЛАСТИ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ПОСТАНОВЛЕНИЕ</w:t>
      </w:r>
    </w:p>
    <w:p w:rsidR="00DA5934" w:rsidRPr="00DA5934" w:rsidRDefault="00DA5934" w:rsidP="00DA5934">
      <w:pPr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от «01» марта 2024 года № 7</w:t>
      </w:r>
    </w:p>
    <w:p w:rsidR="00DA5934" w:rsidRPr="00DA5934" w:rsidRDefault="00DA5934" w:rsidP="00DA5934">
      <w:pPr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Писаревское сельское поселение</w:t>
      </w:r>
    </w:p>
    <w:p w:rsidR="00DA5934" w:rsidRPr="00DA5934" w:rsidRDefault="00DA5934" w:rsidP="00DA5934">
      <w:pPr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bCs/>
          <w:color w:val="000000"/>
          <w:kern w:val="28"/>
          <w:sz w:val="16"/>
          <w:szCs w:val="16"/>
        </w:rPr>
      </w:pPr>
      <w:r w:rsidRPr="00DA5934">
        <w:rPr>
          <w:rFonts w:ascii="Arial" w:hAnsi="Arial" w:cs="Arial"/>
          <w:bCs/>
          <w:color w:val="000000"/>
          <w:kern w:val="28"/>
          <w:sz w:val="16"/>
          <w:szCs w:val="16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22.12.2023 года № 72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Писаревского сельского поселения Кантемировского муниципального района Воронежской области»</w:t>
      </w:r>
    </w:p>
    <w:p w:rsidR="00DA5934" w:rsidRPr="00DA5934" w:rsidRDefault="00DA5934" w:rsidP="00DA593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  <w:lang w:eastAsia="en-US"/>
        </w:rPr>
        <w:t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 22.12.2023 года № 72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Писаревского сельского поселения Кантемировского муниципального района Воронежской области» следующие изменения: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1.1. подпункт 14) пункта 12.2 раздела 12 Административного регламента изложить в следующей редакции: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1.2. подпункт 16) пункта 12.2 раздела 12 Административного регламента изложить в следующей редакции: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программой;»;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1.3. в пункте 20.1.1 раздела 20 Административного регламента абзац третий изложить в следующей редакции: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</w:rPr>
        <w:t xml:space="preserve">«В 2024 году 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1.4. дополнить пункт 20.1 </w:t>
      </w:r>
      <w:r w:rsidRPr="00DA5934">
        <w:rPr>
          <w:rFonts w:ascii="Arial" w:hAnsi="Arial" w:cs="Arial"/>
          <w:color w:val="000000"/>
          <w:sz w:val="16"/>
          <w:szCs w:val="16"/>
        </w:rPr>
        <w:t xml:space="preserve">раздела 20 Административного </w:t>
      </w:r>
      <w:bookmarkStart w:id="1" w:name="_GoBack"/>
      <w:bookmarkEnd w:id="1"/>
      <w:r w:rsidRPr="00DA5934">
        <w:rPr>
          <w:rFonts w:ascii="Arial" w:hAnsi="Arial" w:cs="Arial"/>
          <w:color w:val="000000"/>
          <w:sz w:val="16"/>
          <w:szCs w:val="16"/>
        </w:rPr>
        <w:t>регламента подпунктом 20.1.8 следующего содержания: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</w:rPr>
        <w:t xml:space="preserve">«20.1.8. Особенности </w:t>
      </w: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20.1.8.1.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20.1.8.2.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20.1.8.3.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</w:t>
      </w:r>
      <w:proofErr w:type="gramStart"/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его границы</w:t>
      </w:r>
      <w:proofErr w:type="gramEnd"/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 xml:space="preserve"> подлежат уточнению в соответствии с Федеральным законом «О государственной регистрации недвижимости», и </w:t>
      </w: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lastRenderedPageBreak/>
        <w:t>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20.1.8.4.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</w:t>
      </w:r>
    </w:p>
    <w:p w:rsidR="00DA5934" w:rsidRPr="00DA5934" w:rsidRDefault="00DA5934" w:rsidP="00DA593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2.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Писаревского сельского поселения Кантемировского муниципального района Воронежской области»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области.</w:t>
      </w:r>
    </w:p>
    <w:p w:rsidR="00DA5934" w:rsidRPr="00DA5934" w:rsidRDefault="00DA5934" w:rsidP="00DA593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3. Контроль за исполнением настоящего постановления оставляю за собой.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084"/>
        <w:gridCol w:w="3131"/>
      </w:tblGrid>
      <w:tr w:rsidR="00DA5934" w:rsidRPr="00DA5934" w:rsidTr="00DB4B6F">
        <w:tc>
          <w:tcPr>
            <w:tcW w:w="3201" w:type="dxa"/>
          </w:tcPr>
          <w:p w:rsidR="00DA5934" w:rsidRPr="00DA5934" w:rsidRDefault="00DA5934" w:rsidP="00DA5934">
            <w:pPr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DA593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176" w:type="dxa"/>
          </w:tcPr>
          <w:p w:rsidR="00DA5934" w:rsidRPr="00DA5934" w:rsidRDefault="00DA5934" w:rsidP="00DA5934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94" w:type="dxa"/>
          </w:tcPr>
          <w:p w:rsidR="00DA5934" w:rsidRPr="00DA5934" w:rsidRDefault="00DA5934" w:rsidP="00DA5934">
            <w:pPr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593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И.И.Скибина</w:t>
            </w:r>
            <w:proofErr w:type="spellEnd"/>
          </w:p>
        </w:tc>
      </w:tr>
    </w:tbl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АДМИНИСТРАЦИЯ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ПИСАРЕВСКОГО СЕЛЬСКОГО ПОСЕЛЕНИЯ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КАНТЕМИРОВСКОГО МУНИЦИПАЛЬНОГО РАЙОНА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ВОРОНЕЖСКОЙ ОБЛАСТИ</w:t>
      </w: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ПОСТАНОВЛЕНИЕ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от «01» марта 2024 года № 8</w:t>
      </w:r>
    </w:p>
    <w:p w:rsidR="00DA5934" w:rsidRPr="00DA5934" w:rsidRDefault="00DA5934" w:rsidP="00DA5934">
      <w:pPr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Писаревское сельское поселение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ind w:firstLine="709"/>
        <w:jc w:val="center"/>
        <w:rPr>
          <w:rFonts w:ascii="Arial" w:hAnsi="Arial" w:cs="Arial"/>
          <w:bCs/>
          <w:color w:val="000000"/>
          <w:kern w:val="28"/>
          <w:sz w:val="16"/>
          <w:szCs w:val="16"/>
        </w:rPr>
      </w:pPr>
      <w:r w:rsidRPr="00DA5934">
        <w:rPr>
          <w:rFonts w:ascii="Arial" w:hAnsi="Arial" w:cs="Arial"/>
          <w:bCs/>
          <w:color w:val="000000"/>
          <w:kern w:val="28"/>
          <w:sz w:val="16"/>
          <w:szCs w:val="16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24.10.2023 года № 51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Писаревского сельского поселения Кантемировского муниципального района Воронежской области»</w:t>
      </w:r>
    </w:p>
    <w:p w:rsidR="00DA5934" w:rsidRPr="00DA5934" w:rsidRDefault="00DA5934" w:rsidP="00DA593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  <w:lang w:eastAsia="en-US"/>
        </w:rPr>
        <w:t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 Внести в постановление администрации Писаревского  сельского поселения Кантемировского муниципального района Воронежской области от 24.10.2023 года № 51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Писаревского сельского поселения Кантемировского муниципального района Воронежской области» следующие изменения: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1.1. пункт 2.1.4 раздела 2 Административного регламента изложить в следующей редакции: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«2.1.4.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землепользования»;»;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1.2. пункт 2.1.8 раздела 2 Административного регламента изложить в следующей редакции: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A5934">
        <w:rPr>
          <w:rFonts w:ascii="Arial" w:eastAsia="Calibri" w:hAnsi="Arial" w:cs="Arial"/>
          <w:color w:val="000000"/>
          <w:sz w:val="16"/>
          <w:szCs w:val="16"/>
        </w:rPr>
        <w:t xml:space="preserve">«2.1.8. </w:t>
      </w: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r w:rsidRPr="00DA5934">
        <w:rPr>
          <w:rFonts w:ascii="Arial" w:eastAsia="Calibri" w:hAnsi="Arial" w:cs="Arial"/>
          <w:color w:val="000000"/>
          <w:sz w:val="16"/>
          <w:szCs w:val="16"/>
        </w:rPr>
        <w:t>;»;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1.3. дополнить раздел 2 Административного регламента пунктом 2.5 следующего содержания: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</w:rPr>
        <w:t xml:space="preserve">«2.5. </w:t>
      </w: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</w:t>
      </w: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lastRenderedPageBreak/>
        <w:t xml:space="preserve">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DA5934">
        <w:rPr>
          <w:rFonts w:ascii="Arial" w:hAnsi="Arial" w:cs="Arial"/>
          <w:color w:val="000000"/>
          <w:sz w:val="16"/>
          <w:szCs w:val="16"/>
        </w:rPr>
        <w:t>от 13.05.2008 № 25-ОЗ «О регулировании земельных отношений на территории Воронежской области» и п</w:t>
      </w: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 xml:space="preserve">1.4. пункт 8.1 раздела 8 </w:t>
      </w:r>
      <w:r w:rsidRPr="00DA5934">
        <w:rPr>
          <w:rFonts w:ascii="Arial" w:hAnsi="Arial" w:cs="Arial"/>
          <w:color w:val="000000"/>
          <w:sz w:val="16"/>
          <w:szCs w:val="16"/>
        </w:rPr>
        <w:t>Административного регламента дополнить абзацем следующего содержания: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</w:rPr>
        <w:t>«</w:t>
      </w:r>
      <w:r w:rsidRPr="00DA5934">
        <w:rPr>
          <w:rFonts w:ascii="Arial" w:eastAsia="Calibri" w:hAnsi="Arial" w:cs="Arial"/>
          <w:color w:val="000000"/>
          <w:sz w:val="16"/>
          <w:szCs w:val="16"/>
        </w:rPr>
        <w:t xml:space="preserve">- 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1.5. раздел 9 </w:t>
      </w:r>
      <w:r w:rsidRPr="00DA5934">
        <w:rPr>
          <w:rFonts w:ascii="Arial" w:hAnsi="Arial" w:cs="Arial"/>
          <w:color w:val="000000"/>
          <w:sz w:val="16"/>
          <w:szCs w:val="16"/>
        </w:rPr>
        <w:t>Административного регламента дополнить пунктом 9.5. следующего содержания: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</w:rPr>
        <w:t>«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9.5.1. При обращении участника специальной военной операции представляются: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удостоверения ветерана боевых действий;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согласие лица, указанного в заявлении, на обработку его персональных данных.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9.5.2. В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удостоверения ветерана боевых действий;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согласие лиц, указанных в заявлении, на обработку их персональных данных.»;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1.6. раздел 10 </w:t>
      </w:r>
      <w:r w:rsidRPr="00DA5934">
        <w:rPr>
          <w:rFonts w:ascii="Arial" w:hAnsi="Arial" w:cs="Arial"/>
          <w:color w:val="000000"/>
          <w:sz w:val="16"/>
          <w:szCs w:val="16"/>
        </w:rPr>
        <w:t>Административного регламента дополнить пунктами 10.1.1 и 10.1.2 следующего содержания: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«</w:t>
      </w:r>
      <w:r w:rsidRPr="00DA5934">
        <w:rPr>
          <w:rFonts w:ascii="Arial" w:hAnsi="Arial" w:cs="Arial"/>
          <w:color w:val="000000"/>
          <w:sz w:val="16"/>
          <w:szCs w:val="16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DA5934">
        <w:rPr>
          <w:rFonts w:ascii="Arial" w:hAnsi="Arial" w:cs="Arial"/>
          <w:color w:val="000000"/>
          <w:sz w:val="16"/>
          <w:szCs w:val="16"/>
        </w:rPr>
        <w:t>в территориальном органе федерального органа исполнительной власти в сфере внутренних дел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, если заявитель не представил его самостоятельно.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lastRenderedPageBreak/>
        <w:t>- иные документы, подтверждающие соответствие льготной категории граждан.</w:t>
      </w: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DA5934" w:rsidRPr="00DA5934" w:rsidRDefault="00DA5934" w:rsidP="00DA5934">
      <w:pPr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</w:rPr>
        <w:t>- к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б) свидетельство о браке - для супруги (супруга) гражданина;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е) справка о составе семьи заявителя;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семьи</w:t>
      </w:r>
      <w:proofErr w:type="gramEnd"/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копия свидетельства о регистрации по месту пребывания (при наличии);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- иные документы, подтверждающие соответствие льготной категории граждан.»;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1.7. подпункт в) пункта 21.3.1 раздела 21 Административного регламента изложить в следующей редакции:</w:t>
      </w:r>
    </w:p>
    <w:p w:rsidR="00DA5934" w:rsidRPr="00DA5934" w:rsidRDefault="00DA5934" w:rsidP="00DA5934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«в) </w:t>
      </w:r>
      <w:r w:rsidRPr="00DA5934">
        <w:rPr>
          <w:rFonts w:ascii="Arial" w:hAnsi="Arial" w:cs="Arial"/>
          <w:color w:val="000000"/>
          <w:sz w:val="16"/>
          <w:szCs w:val="16"/>
        </w:rPr>
        <w:t>в Федеральной налоговой службе России: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DA5934">
        <w:rPr>
          <w:rFonts w:ascii="Arial" w:hAnsi="Arial" w:cs="Arial"/>
          <w:color w:val="000000"/>
          <w:sz w:val="16"/>
          <w:szCs w:val="16"/>
        </w:rPr>
        <w:t>);»;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hAnsi="Arial" w:cs="Arial"/>
          <w:color w:val="000000"/>
          <w:sz w:val="16"/>
          <w:szCs w:val="16"/>
        </w:rPr>
        <w:t>1.8.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подпункт д) пункта 21.3.1 раздела 21 Административного регламента изложить в следующей редакции: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«д) в Управлении МВД России по Воронежской области:</w:t>
      </w:r>
    </w:p>
    <w:p w:rsidR="00DA5934" w:rsidRPr="00DA5934" w:rsidRDefault="00DA5934" w:rsidP="00DA5934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>- адресно-справочную информацию о лицах, проживающих совместно с многодетным гражданином, сведения о регистрации по месту пребывания.»;</w:t>
      </w:r>
    </w:p>
    <w:p w:rsidR="00DA5934" w:rsidRPr="00DA5934" w:rsidRDefault="00DA5934" w:rsidP="00DA5934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DA5934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A5934">
        <w:rPr>
          <w:rFonts w:ascii="Arial" w:hAnsi="Arial" w:cs="Arial"/>
          <w:color w:val="000000"/>
          <w:sz w:val="16"/>
          <w:szCs w:val="16"/>
        </w:rPr>
        <w:t xml:space="preserve">1.9. раздел 21 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Административного регламента дополнить пунктом 21.6 следующего содержания:</w:t>
      </w:r>
    </w:p>
    <w:p w:rsidR="00DA5934" w:rsidRPr="00DA5934" w:rsidRDefault="00DA5934" w:rsidP="00DA59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«</w:t>
      </w:r>
      <w:r w:rsidRPr="00DA5934">
        <w:rPr>
          <w:rFonts w:ascii="Arial" w:hAnsi="Arial" w:cs="Arial"/>
          <w:color w:val="000000"/>
          <w:sz w:val="16"/>
          <w:szCs w:val="16"/>
        </w:rPr>
        <w:t xml:space="preserve"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области».».</w:t>
      </w:r>
    </w:p>
    <w:p w:rsidR="00DA5934" w:rsidRPr="00DA5934" w:rsidRDefault="00DA5934" w:rsidP="00DA593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2.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Писаревского сельского поселения Кантемировского муниципального района Воронежской области»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области.</w:t>
      </w:r>
    </w:p>
    <w:p w:rsidR="00DA5934" w:rsidRPr="00DA5934" w:rsidRDefault="00DA5934" w:rsidP="00DA593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A5934">
        <w:rPr>
          <w:rFonts w:ascii="Arial" w:eastAsia="Calibri" w:hAnsi="Arial" w:cs="Arial"/>
          <w:color w:val="000000"/>
          <w:sz w:val="16"/>
          <w:szCs w:val="16"/>
          <w:lang w:eastAsia="en-US"/>
        </w:rPr>
        <w:t>3. Контроль за исполнением настоящего постановления оставляю за собой.</w:t>
      </w:r>
    </w:p>
    <w:p w:rsidR="00DA5934" w:rsidRPr="00DA5934" w:rsidRDefault="00DA5934" w:rsidP="00DA593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084"/>
        <w:gridCol w:w="3131"/>
      </w:tblGrid>
      <w:tr w:rsidR="00DA5934" w:rsidRPr="00DA5934" w:rsidTr="00DB4B6F">
        <w:tc>
          <w:tcPr>
            <w:tcW w:w="3201" w:type="dxa"/>
          </w:tcPr>
          <w:p w:rsidR="00DA5934" w:rsidRPr="00DA5934" w:rsidRDefault="00DA5934" w:rsidP="00DA5934">
            <w:pPr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DA593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176" w:type="dxa"/>
          </w:tcPr>
          <w:p w:rsidR="00DA5934" w:rsidRPr="00DA5934" w:rsidRDefault="00DA5934" w:rsidP="00DA5934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94" w:type="dxa"/>
          </w:tcPr>
          <w:p w:rsidR="00DA5934" w:rsidRPr="00DA5934" w:rsidRDefault="00DA5934" w:rsidP="00DA5934">
            <w:pPr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A5934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И.И.Скибина</w:t>
            </w:r>
            <w:proofErr w:type="spellEnd"/>
          </w:p>
        </w:tc>
      </w:tr>
    </w:tbl>
    <w:p w:rsidR="00DA5934" w:rsidRPr="00DA5934" w:rsidRDefault="00DA5934" w:rsidP="00DA5934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DA5934" w:rsidRPr="00DA5934" w:rsidRDefault="00DA5934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Pr="00DA5934" w:rsidRDefault="00934C0E" w:rsidP="00934C0E">
      <w:pPr>
        <w:rPr>
          <w:sz w:val="16"/>
          <w:szCs w:val="16"/>
        </w:rPr>
      </w:pPr>
    </w:p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01.0</w:t>
      </w:r>
      <w:r w:rsidR="00DA593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A5934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DA5934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05" w:rsidRDefault="00752605" w:rsidP="00934C0E">
      <w:r>
        <w:separator/>
      </w:r>
    </w:p>
  </w:endnote>
  <w:endnote w:type="continuationSeparator" w:id="0">
    <w:p w:rsidR="00752605" w:rsidRDefault="00752605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0E" w:rsidRDefault="00934C0E" w:rsidP="00934C0E">
    <w:pPr>
      <w:pStyle w:val="a7"/>
      <w:jc w:val="center"/>
    </w:pPr>
  </w:p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752605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05" w:rsidRDefault="00752605" w:rsidP="00934C0E">
      <w:r>
        <w:separator/>
      </w:r>
    </w:p>
  </w:footnote>
  <w:footnote w:type="continuationSeparator" w:id="0">
    <w:p w:rsidR="00752605" w:rsidRDefault="00752605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61F09"/>
    <w:rsid w:val="001C7425"/>
    <w:rsid w:val="00392A72"/>
    <w:rsid w:val="00604E4A"/>
    <w:rsid w:val="00752605"/>
    <w:rsid w:val="0076539E"/>
    <w:rsid w:val="008633EE"/>
    <w:rsid w:val="00873C73"/>
    <w:rsid w:val="00934C0E"/>
    <w:rsid w:val="00A240F6"/>
    <w:rsid w:val="00AB7EEF"/>
    <w:rsid w:val="00B4414B"/>
    <w:rsid w:val="00C4646B"/>
    <w:rsid w:val="00DA5934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411F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aliases w:val="ТЗ список Знак,Абзац списка нумерованный Знак"/>
    <w:basedOn w:val="a0"/>
    <w:link w:val="ad"/>
    <w:uiPriority w:val="34"/>
    <w:qFormat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Title">
    <w:name w:val="Title!Название НПА"/>
    <w:basedOn w:val="a"/>
    <w:rsid w:val="00DA59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layout">
    <w:name w:val="layout"/>
    <w:basedOn w:val="a0"/>
    <w:rsid w:val="00DA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10</cp:revision>
  <cp:lastPrinted>2024-03-04T12:42:00Z</cp:lastPrinted>
  <dcterms:created xsi:type="dcterms:W3CDTF">2023-02-02T12:34:00Z</dcterms:created>
  <dcterms:modified xsi:type="dcterms:W3CDTF">2024-03-04T12:59:00Z</dcterms:modified>
</cp:coreProperties>
</file>