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D43E2C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05</w:t>
      </w:r>
      <w:r w:rsidR="00934C0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18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D43E2C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29</w:t>
      </w:r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5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6"/>
        <w:gridCol w:w="5971"/>
      </w:tblGrid>
      <w:tr w:rsidR="00934C0E" w:rsidRPr="00934C0E" w:rsidTr="00D43E2C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36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5971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D43E2C">
        <w:trPr>
          <w:trHeight w:val="2330"/>
        </w:trPr>
        <w:tc>
          <w:tcPr>
            <w:tcW w:w="1738" w:type="dxa"/>
          </w:tcPr>
          <w:p w:rsidR="00934C0E" w:rsidRPr="00934C0E" w:rsidRDefault="00D43E2C" w:rsidP="00934C0E">
            <w:pPr>
              <w:jc w:val="center"/>
            </w:pPr>
            <w:r>
              <w:t>26</w:t>
            </w:r>
          </w:p>
        </w:tc>
        <w:tc>
          <w:tcPr>
            <w:tcW w:w="1636" w:type="dxa"/>
          </w:tcPr>
          <w:p w:rsidR="00934C0E" w:rsidRPr="00934C0E" w:rsidRDefault="00D43E2C" w:rsidP="00934C0E">
            <w:pPr>
              <w:jc w:val="center"/>
            </w:pPr>
            <w:r>
              <w:t>29.05.2024</w:t>
            </w:r>
          </w:p>
        </w:tc>
        <w:tc>
          <w:tcPr>
            <w:tcW w:w="5971" w:type="dxa"/>
          </w:tcPr>
          <w:p w:rsidR="00DF5F1E" w:rsidRPr="00DF5F1E" w:rsidRDefault="00DF5F1E" w:rsidP="00DF5F1E">
            <w:pPr>
              <w:contextualSpacing/>
              <w:jc w:val="both"/>
            </w:pPr>
            <w:r w:rsidRPr="00DF5F1E">
    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:rsidR="00934C0E" w:rsidRPr="00934C0E" w:rsidRDefault="00934C0E" w:rsidP="00934C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DF5F1E" w:rsidRPr="00DF5F1E" w:rsidRDefault="00DF5F1E" w:rsidP="00DF5F1E">
      <w:pPr>
        <w:widowControl w:val="0"/>
        <w:suppressAutoHyphens/>
        <w:ind w:left="709"/>
        <w:jc w:val="center"/>
        <w:rPr>
          <w:rFonts w:ascii="Arial" w:eastAsia="Lucida Sans Unicode" w:hAnsi="Arial" w:cs="Arial"/>
          <w:color w:val="000000"/>
          <w:kern w:val="1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lang/>
        </w:rPr>
        <w:t>АДМИНИСТРАЦИЯ</w:t>
      </w:r>
    </w:p>
    <w:p w:rsidR="00DF5F1E" w:rsidRPr="00DF5F1E" w:rsidRDefault="00DF5F1E" w:rsidP="00DF5F1E">
      <w:pPr>
        <w:widowControl w:val="0"/>
        <w:suppressAutoHyphens/>
        <w:ind w:left="709"/>
        <w:jc w:val="center"/>
        <w:rPr>
          <w:rFonts w:ascii="Arial" w:eastAsia="Lucida Sans Unicode" w:hAnsi="Arial" w:cs="Arial"/>
          <w:color w:val="000000"/>
          <w:kern w:val="1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lang/>
        </w:rPr>
        <w:t>ПИСАРЕВСКОГО СЕЛЬСКОГО ПОСЕЛЕНИЯ</w:t>
      </w:r>
    </w:p>
    <w:p w:rsidR="00DF5F1E" w:rsidRPr="00DF5F1E" w:rsidRDefault="00DF5F1E" w:rsidP="00DF5F1E">
      <w:pPr>
        <w:widowControl w:val="0"/>
        <w:suppressAutoHyphens/>
        <w:ind w:left="709"/>
        <w:jc w:val="center"/>
        <w:rPr>
          <w:rFonts w:ascii="Arial" w:eastAsia="Lucida Sans Unicode" w:hAnsi="Arial" w:cs="Arial"/>
          <w:color w:val="000000"/>
          <w:kern w:val="1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lang/>
        </w:rPr>
        <w:t>КАНТЕМИРОВСКОГО МУНИЦИПАЛЬНОГО РАЙОНА</w:t>
      </w:r>
    </w:p>
    <w:p w:rsidR="00DF5F1E" w:rsidRPr="00DF5F1E" w:rsidRDefault="00DF5F1E" w:rsidP="00DF5F1E">
      <w:pPr>
        <w:widowControl w:val="0"/>
        <w:suppressAutoHyphens/>
        <w:ind w:left="709"/>
        <w:jc w:val="center"/>
        <w:rPr>
          <w:rFonts w:ascii="Arial" w:eastAsia="Lucida Sans Unicode" w:hAnsi="Arial" w:cs="Arial"/>
          <w:color w:val="000000"/>
          <w:kern w:val="1"/>
          <w:lang/>
        </w:rPr>
      </w:pPr>
      <w:r>
        <w:rPr>
          <w:rFonts w:ascii="Arial" w:eastAsia="Lucida Sans Unicode" w:hAnsi="Arial" w:cs="Arial"/>
          <w:color w:val="000000"/>
          <w:kern w:val="1"/>
          <w:lang/>
        </w:rPr>
        <w:t>ВОРОНЕЖСКОЙ ОБЛАСТИ</w:t>
      </w:r>
    </w:p>
    <w:p w:rsidR="00DF5F1E" w:rsidRPr="00DF5F1E" w:rsidRDefault="00DF5F1E" w:rsidP="00DF5F1E">
      <w:pPr>
        <w:widowControl w:val="0"/>
        <w:suppressAutoHyphens/>
        <w:ind w:left="709"/>
        <w:jc w:val="center"/>
        <w:rPr>
          <w:rFonts w:ascii="Arial" w:eastAsia="Lucida Sans Unicode" w:hAnsi="Arial" w:cs="Arial"/>
          <w:color w:val="000000"/>
          <w:kern w:val="1"/>
          <w:lang/>
        </w:rPr>
      </w:pPr>
    </w:p>
    <w:p w:rsidR="00DF5F1E" w:rsidRPr="00DF5F1E" w:rsidRDefault="00DF5F1E" w:rsidP="00DF5F1E">
      <w:pPr>
        <w:widowControl w:val="0"/>
        <w:suppressAutoHyphens/>
        <w:ind w:left="709"/>
        <w:jc w:val="center"/>
        <w:rPr>
          <w:rFonts w:ascii="Arial" w:eastAsia="Lucida Sans Unicode" w:hAnsi="Arial" w:cs="Arial"/>
          <w:color w:val="000000"/>
          <w:kern w:val="1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lang/>
        </w:rPr>
        <w:t>П О С Т А Н О В Л Е Н И Е</w:t>
      </w:r>
    </w:p>
    <w:p w:rsidR="00DF5F1E" w:rsidRPr="00DF5F1E" w:rsidRDefault="00DF5F1E" w:rsidP="00DF5F1E">
      <w:pPr>
        <w:widowControl w:val="0"/>
        <w:suppressAutoHyphens/>
        <w:ind w:firstLine="709"/>
        <w:jc w:val="center"/>
        <w:rPr>
          <w:rFonts w:ascii="Arial" w:eastAsia="Lucida Sans Unicode" w:hAnsi="Arial" w:cs="Arial"/>
          <w:color w:val="000000"/>
          <w:kern w:val="1"/>
          <w:lang/>
        </w:rPr>
      </w:pPr>
    </w:p>
    <w:p w:rsidR="00DF5F1E" w:rsidRPr="00DF5F1E" w:rsidRDefault="00DF5F1E" w:rsidP="00DF5F1E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lang/>
        </w:rPr>
        <w:t>от 29.05.2024 года № 26</w:t>
      </w:r>
    </w:p>
    <w:p w:rsidR="00DF5F1E" w:rsidRPr="00DF5F1E" w:rsidRDefault="00DF5F1E" w:rsidP="00DF5F1E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lang/>
        </w:rPr>
        <w:t>с. Писаревка</w:t>
      </w:r>
    </w:p>
    <w:p w:rsidR="00DF5F1E" w:rsidRPr="00DF5F1E" w:rsidRDefault="00DF5F1E" w:rsidP="00DF5F1E">
      <w:pPr>
        <w:keepNext/>
        <w:widowControl w:val="0"/>
        <w:suppressAutoHyphens/>
        <w:ind w:firstLine="709"/>
        <w:jc w:val="both"/>
        <w:outlineLvl w:val="3"/>
        <w:rPr>
          <w:rFonts w:ascii="Arial" w:hAnsi="Arial" w:cs="Arial"/>
          <w:bCs/>
          <w:color w:val="000000"/>
          <w:kern w:val="1"/>
          <w:lang w:eastAsia="ar-SA"/>
        </w:rPr>
      </w:pPr>
    </w:p>
    <w:p w:rsidR="00DF5F1E" w:rsidRPr="00DF5F1E" w:rsidRDefault="00DF5F1E" w:rsidP="00DF5F1E">
      <w:pPr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DF5F1E" w:rsidRPr="00DF5F1E" w:rsidRDefault="00DF5F1E" w:rsidP="00DF5F1E">
      <w:pPr>
        <w:widowControl w:val="0"/>
        <w:suppressAutoHyphens/>
        <w:ind w:firstLine="709"/>
        <w:jc w:val="center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</w:rPr>
      </w:pPr>
    </w:p>
    <w:p w:rsidR="00DF5F1E" w:rsidRPr="00DF5F1E" w:rsidRDefault="00DF5F1E" w:rsidP="00DF5F1E">
      <w:pPr>
        <w:widowControl w:val="0"/>
        <w:suppressAutoHyphens/>
        <w:ind w:firstLine="709"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</w:pPr>
      <w:r w:rsidRPr="00DF5F1E">
        <w:rPr>
          <w:rFonts w:ascii="Arial" w:eastAsia="Calibri" w:hAnsi="Arial" w:cs="Arial"/>
          <w:color w:val="000000"/>
          <w:kern w:val="1"/>
          <w:sz w:val="20"/>
          <w:szCs w:val="20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DF5F1E"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  <w:t xml:space="preserve">администрация Писаревского сельского поселения Кантемировского муниципального района Воронежской области п о с </w:t>
      </w:r>
      <w:proofErr w:type="gramStart"/>
      <w:r w:rsidRPr="00DF5F1E"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  <w:t>т</w:t>
      </w:r>
      <w:proofErr w:type="gramEnd"/>
      <w:r w:rsidRPr="00DF5F1E"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  <w:t xml:space="preserve"> а н о в л я е т:</w:t>
      </w:r>
    </w:p>
    <w:p w:rsidR="00DF5F1E" w:rsidRPr="00DF5F1E" w:rsidRDefault="00DF5F1E" w:rsidP="00DF5F1E">
      <w:pPr>
        <w:widowControl w:val="0"/>
        <w:suppressAutoHyphens/>
        <w:ind w:firstLine="709"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DF5F1E" w:rsidRPr="00DF5F1E" w:rsidRDefault="00DF5F1E" w:rsidP="00DF5F1E">
      <w:pPr>
        <w:ind w:firstLine="709"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  <w:t xml:space="preserve">2. Опубликовать настоящее постановление на официальном сайте администрации Писаревского сельского поселения Кантемировского муниципального района Воронежской области в сети интернет </w:t>
      </w:r>
      <w:hyperlink r:id="rId7" w:history="1">
        <w:r w:rsidRPr="00DF5F1E">
          <w:rPr>
            <w:rFonts w:ascii="Arial" w:eastAsia="Lucida Sans Unicode" w:hAnsi="Arial" w:cs="Arial"/>
            <w:color w:val="000000"/>
            <w:kern w:val="1"/>
            <w:sz w:val="20"/>
            <w:szCs w:val="20"/>
            <w:lang/>
          </w:rPr>
          <w:t>https://</w:t>
        </w:r>
        <w:r w:rsidRPr="00DF5F1E">
          <w:rPr>
            <w:rFonts w:eastAsia="Lucida Sans Unicode"/>
            <w:kern w:val="1"/>
            <w:sz w:val="20"/>
            <w:szCs w:val="20"/>
            <w:lang/>
          </w:rPr>
          <w:t xml:space="preserve"> </w:t>
        </w:r>
        <w:r w:rsidRPr="00DF5F1E">
          <w:rPr>
            <w:rFonts w:ascii="Arial" w:eastAsia="Lucida Sans Unicode" w:hAnsi="Arial" w:cs="Arial"/>
            <w:color w:val="000000"/>
            <w:kern w:val="1"/>
            <w:sz w:val="20"/>
            <w:szCs w:val="20"/>
            <w:lang/>
          </w:rPr>
          <w:t>pisarevskoe.gosuslugi.ru /</w:t>
        </w:r>
      </w:hyperlink>
      <w:r w:rsidRPr="00DF5F1E"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  <w:t xml:space="preserve"> и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DF5F1E" w:rsidRPr="00DF5F1E" w:rsidRDefault="00DF5F1E" w:rsidP="00DF5F1E">
      <w:pPr>
        <w:ind w:firstLine="709"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</w:pPr>
      <w:r w:rsidRPr="00DF5F1E"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  <w:t xml:space="preserve">3. Контроль за исполнением настоящего </w:t>
      </w:r>
      <w:r>
        <w:rPr>
          <w:rFonts w:ascii="Arial" w:eastAsia="Lucida Sans Unicode" w:hAnsi="Arial" w:cs="Arial"/>
          <w:color w:val="000000"/>
          <w:kern w:val="1"/>
          <w:sz w:val="20"/>
          <w:szCs w:val="20"/>
          <w:lang/>
        </w:rPr>
        <w:t>постановления оставляю за собой.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3086"/>
        <w:gridCol w:w="3127"/>
      </w:tblGrid>
      <w:tr w:rsidR="00DF5F1E" w:rsidRPr="00DF5F1E" w:rsidTr="009F193E">
        <w:tc>
          <w:tcPr>
            <w:tcW w:w="3190" w:type="dxa"/>
            <w:shd w:val="clear" w:color="auto" w:fill="auto"/>
          </w:tcPr>
          <w:p w:rsidR="00DF5F1E" w:rsidRPr="00DF5F1E" w:rsidRDefault="00DF5F1E" w:rsidP="00DF5F1E">
            <w:pPr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r w:rsidRPr="00DF5F1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ar-SA"/>
              </w:rPr>
              <w:t>Глава Писаревского 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DF5F1E" w:rsidRPr="00DF5F1E" w:rsidRDefault="00DF5F1E" w:rsidP="00DF5F1E">
            <w:pPr>
              <w:ind w:firstLine="709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</w:p>
        </w:tc>
        <w:tc>
          <w:tcPr>
            <w:tcW w:w="3190" w:type="dxa"/>
            <w:shd w:val="clear" w:color="auto" w:fill="auto"/>
          </w:tcPr>
          <w:p w:rsidR="00DF5F1E" w:rsidRPr="00DF5F1E" w:rsidRDefault="00DF5F1E" w:rsidP="00DF5F1E">
            <w:pPr>
              <w:ind w:hanging="1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</w:pPr>
            <w:proofErr w:type="spellStart"/>
            <w:r w:rsidRPr="00DF5F1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/>
              </w:rPr>
              <w:t>И.И.Скибина</w:t>
            </w:r>
            <w:proofErr w:type="spellEnd"/>
          </w:p>
        </w:tc>
      </w:tr>
    </w:tbl>
    <w:p w:rsidR="00DF5F1E" w:rsidRDefault="00DF5F1E" w:rsidP="00DF5F1E">
      <w:pPr>
        <w:widowControl w:val="0"/>
        <w:suppressAutoHyphens/>
        <w:ind w:left="5103"/>
        <w:jc w:val="both"/>
        <w:rPr>
          <w:rFonts w:ascii="Arial" w:hAnsi="Arial" w:cs="Arial"/>
          <w:color w:val="000000"/>
          <w:kern w:val="1"/>
          <w:lang w:eastAsia="ar-SA"/>
        </w:rPr>
      </w:pPr>
    </w:p>
    <w:p w:rsidR="00DF5F1E" w:rsidRDefault="00DF5F1E" w:rsidP="00DF5F1E">
      <w:pPr>
        <w:widowControl w:val="0"/>
        <w:suppressAutoHyphens/>
        <w:ind w:left="5103"/>
        <w:jc w:val="both"/>
        <w:rPr>
          <w:rFonts w:ascii="Arial" w:hAnsi="Arial" w:cs="Arial"/>
          <w:lang w:eastAsia="ar-SA"/>
        </w:rPr>
      </w:pPr>
    </w:p>
    <w:p w:rsidR="00DF5F1E" w:rsidRPr="00DF5F1E" w:rsidRDefault="00DF5F1E" w:rsidP="00DF5F1E">
      <w:pPr>
        <w:widowControl w:val="0"/>
        <w:suppressAutoHyphens/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>УТВЕРЖДЕНЫ</w:t>
      </w:r>
    </w:p>
    <w:p w:rsidR="00DF5F1E" w:rsidRPr="00DF5F1E" w:rsidRDefault="00DF5F1E" w:rsidP="00DF5F1E">
      <w:pPr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постановлением администрации Писаревского сельского поселения от 29.05. 2024 </w:t>
      </w:r>
      <w:proofErr w:type="gramStart"/>
      <w:r w:rsidRPr="00DF5F1E">
        <w:rPr>
          <w:rFonts w:ascii="Arial" w:hAnsi="Arial" w:cs="Arial"/>
          <w:color w:val="000000"/>
          <w:sz w:val="20"/>
          <w:szCs w:val="20"/>
        </w:rPr>
        <w:t>года  №</w:t>
      </w:r>
      <w:proofErr w:type="gramEnd"/>
      <w:r w:rsidRPr="00DF5F1E">
        <w:rPr>
          <w:rFonts w:ascii="Arial" w:hAnsi="Arial" w:cs="Arial"/>
          <w:color w:val="000000"/>
          <w:sz w:val="20"/>
          <w:szCs w:val="20"/>
        </w:rPr>
        <w:t xml:space="preserve"> 26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F5F1E" w:rsidRPr="00DF5F1E" w:rsidRDefault="00DF5F1E" w:rsidP="00DF5F1E">
      <w:pPr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>Требования</w:t>
      </w:r>
    </w:p>
    <w:p w:rsidR="00DF5F1E" w:rsidRPr="00DF5F1E" w:rsidRDefault="00DF5F1E" w:rsidP="00DF5F1E">
      <w:pPr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p12"/>
      <w:bookmarkEnd w:id="1"/>
      <w:r w:rsidRPr="00DF5F1E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Наймодатели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наймодатель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наймодатели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) должны предоставлять в администрацию Писаревского сельского поселения следующую информацию: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а) сведения о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наймодателе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- наименование, место нахождения, контактная информация, режим работы;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наймодателем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2. Указанная в </w:t>
      </w:r>
      <w:hyperlink w:anchor="p12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пункте 1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 информация предоставляется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наймодателями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lastRenderedPageBreak/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3. Информация, указанная в </w:t>
      </w:r>
      <w:hyperlink w:anchor="p12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пункте 1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Требований, представляется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наймодателем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в администрацию Писаревского сельского поселения на бумажном носителе и электронном носителе CD-ROM в формате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Microsoft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Word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for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Windows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>.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p21"/>
      <w:bookmarkEnd w:id="2"/>
      <w:r w:rsidRPr="00DF5F1E">
        <w:rPr>
          <w:rFonts w:ascii="Arial" w:hAnsi="Arial" w:cs="Arial"/>
          <w:color w:val="000000"/>
          <w:sz w:val="20"/>
          <w:szCs w:val="20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Писаревского сельского поселения: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а) на сайте администрации Писаревского сельского поселения в сети «Интернет»;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б) на информационных стендах в помещении Писаревского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5. Указанная в </w:t>
      </w:r>
      <w:hyperlink w:anchor="p12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пункте 1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 информация должна обновляться на сайте и стендах, указанных в </w:t>
      </w:r>
      <w:hyperlink w:anchor="p21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пункте 4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Требований, один раз в квартал при наличии изменений.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6. Информация, указанная в </w:t>
      </w:r>
      <w:hyperlink w:anchor="p12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пункте 1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Требований, может размещаться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наймодателем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на его сайте в сети «Интернет».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7. Информация, указанная в </w:t>
      </w:r>
      <w:hyperlink w:anchor="p12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пункте 1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Требований, должна размещаться на информационных стендах в помещении такого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наймодателя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</w:t>
      </w:r>
      <w:hyperlink w:anchor="p12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пункте 1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Требований,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наймодатель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обязан: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а) при письменном обращении - направить письменный ответ в порядке и сроки, указанные в </w:t>
      </w:r>
      <w:hyperlink w:anchor="p32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пунктах 9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- </w:t>
      </w:r>
      <w:hyperlink w:anchor="p34" w:history="1">
        <w:r w:rsidRPr="00DF5F1E">
          <w:rPr>
            <w:rFonts w:ascii="Arial" w:hAnsi="Arial" w:cs="Arial"/>
            <w:color w:val="000000"/>
            <w:sz w:val="20"/>
            <w:szCs w:val="20"/>
          </w:rPr>
          <w:t>11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Требований;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б) при устном обращении в помещении такого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наймодателя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w:anchor="p12" w:history="1">
        <w:r w:rsidRPr="00DF5F1E">
          <w:rPr>
            <w:rFonts w:ascii="Arial" w:hAnsi="Arial" w:cs="Arial"/>
            <w:color w:val="000000"/>
            <w:sz w:val="20"/>
            <w:szCs w:val="20"/>
          </w:rPr>
          <w:t>пункте 1</w:t>
        </w:r>
      </w:hyperlink>
      <w:r w:rsidRPr="00DF5F1E">
        <w:rPr>
          <w:rFonts w:ascii="Arial" w:hAnsi="Arial" w:cs="Arial"/>
          <w:color w:val="000000"/>
          <w:sz w:val="20"/>
          <w:szCs w:val="20"/>
        </w:rPr>
        <w:t xml:space="preserve"> настоящих Требований, фамилию, имя, отчество и должность сотрудника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наймодателя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, направляющего информацию заявителю.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p32"/>
      <w:bookmarkEnd w:id="3"/>
      <w:r w:rsidRPr="00DF5F1E">
        <w:rPr>
          <w:rFonts w:ascii="Arial" w:hAnsi="Arial" w:cs="Arial"/>
          <w:color w:val="000000"/>
          <w:sz w:val="20"/>
          <w:szCs w:val="20"/>
        </w:rPr>
        <w:t xml:space="preserve">9. Предоставление информации по письменному запросу осуществляется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наймодателем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наймодателя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10. В письменном запросе, подписанном гражданином, указываются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наймодатель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наймодателю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p34"/>
      <w:bookmarkEnd w:id="4"/>
      <w:r w:rsidRPr="00DF5F1E">
        <w:rPr>
          <w:rFonts w:ascii="Arial" w:hAnsi="Arial" w:cs="Arial"/>
          <w:color w:val="000000"/>
          <w:sz w:val="20"/>
          <w:szCs w:val="20"/>
        </w:rPr>
        <w:t xml:space="preserve">11. Письменный запрос, поступивший в адрес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наймодателя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DF5F1E">
        <w:rPr>
          <w:rFonts w:ascii="Arial" w:hAnsi="Arial" w:cs="Arial"/>
          <w:color w:val="000000"/>
          <w:sz w:val="20"/>
          <w:szCs w:val="20"/>
        </w:rPr>
        <w:t>штампа</w:t>
      </w:r>
      <w:proofErr w:type="gramEnd"/>
      <w:r w:rsidRPr="00DF5F1E">
        <w:rPr>
          <w:rFonts w:ascii="Arial" w:hAnsi="Arial" w:cs="Arial"/>
          <w:color w:val="000000"/>
          <w:sz w:val="20"/>
          <w:szCs w:val="20"/>
        </w:rPr>
        <w:t xml:space="preserve"> соответствующего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наймодателя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F5F1E" w:rsidRPr="00DF5F1E" w:rsidRDefault="00DF5F1E" w:rsidP="00DF5F1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5F1E">
        <w:rPr>
          <w:rFonts w:ascii="Arial" w:hAnsi="Arial" w:cs="Arial"/>
          <w:color w:val="000000"/>
          <w:sz w:val="20"/>
          <w:szCs w:val="20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DF5F1E">
        <w:rPr>
          <w:rFonts w:ascii="Arial" w:hAnsi="Arial" w:cs="Arial"/>
          <w:color w:val="000000"/>
          <w:sz w:val="20"/>
          <w:szCs w:val="20"/>
        </w:rPr>
        <w:t>наймодателем</w:t>
      </w:r>
      <w:proofErr w:type="spellEnd"/>
      <w:r w:rsidRPr="00DF5F1E">
        <w:rPr>
          <w:rFonts w:ascii="Arial" w:hAnsi="Arial" w:cs="Arial"/>
          <w:color w:val="000000"/>
          <w:sz w:val="20"/>
          <w:szCs w:val="20"/>
        </w:rPr>
        <w:t xml:space="preserve"> на электронном и бумажном носителях не менее 5 лет.</w:t>
      </w:r>
    </w:p>
    <w:p w:rsidR="0076539E" w:rsidRPr="00DF5F1E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DF5F1E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DF5F1E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DF5F1E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Pr="00DF5F1E" w:rsidRDefault="0076539E" w:rsidP="0076539E">
      <w:pPr>
        <w:tabs>
          <w:tab w:val="left" w:pos="2460"/>
        </w:tabs>
        <w:rPr>
          <w:sz w:val="20"/>
          <w:szCs w:val="20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DF5F1E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DF5F1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F5F1E">
        <w:rPr>
          <w:sz w:val="28"/>
          <w:szCs w:val="28"/>
        </w:rPr>
        <w:t xml:space="preserve">4 года </w:t>
      </w:r>
      <w:r>
        <w:rPr>
          <w:sz w:val="28"/>
          <w:szCs w:val="28"/>
        </w:rPr>
        <w:t xml:space="preserve"> </w:t>
      </w:r>
      <w:r w:rsidR="00DF5F1E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16" w:rsidRDefault="00D11616" w:rsidP="00934C0E">
      <w:r>
        <w:separator/>
      </w:r>
    </w:p>
  </w:endnote>
  <w:endnote w:type="continuationSeparator" w:id="0">
    <w:p w:rsidR="00D11616" w:rsidRDefault="00D11616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DF5F1E">
          <w:rPr>
            <w:rFonts w:ascii="Times New Roman" w:hAnsi="Times New Roman" w:cs="Times New Roman"/>
            <w:noProof/>
          </w:rPr>
          <w:t>5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D11616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16" w:rsidRDefault="00D11616" w:rsidP="00934C0E">
      <w:r>
        <w:separator/>
      </w:r>
    </w:p>
  </w:footnote>
  <w:footnote w:type="continuationSeparator" w:id="0">
    <w:p w:rsidR="00D11616" w:rsidRDefault="00D11616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61F09"/>
    <w:rsid w:val="00392A72"/>
    <w:rsid w:val="00604E4A"/>
    <w:rsid w:val="0076539E"/>
    <w:rsid w:val="008633EE"/>
    <w:rsid w:val="00873C73"/>
    <w:rsid w:val="00934C0E"/>
    <w:rsid w:val="00A240F6"/>
    <w:rsid w:val="00AB7EEF"/>
    <w:rsid w:val="00B4414B"/>
    <w:rsid w:val="00C4646B"/>
    <w:rsid w:val="00D11616"/>
    <w:rsid w:val="00D20EDE"/>
    <w:rsid w:val="00D43E2C"/>
    <w:rsid w:val="00DF5F1E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14E5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______________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11</cp:revision>
  <cp:lastPrinted>2024-05-29T05:43:00Z</cp:lastPrinted>
  <dcterms:created xsi:type="dcterms:W3CDTF">2023-02-02T12:34:00Z</dcterms:created>
  <dcterms:modified xsi:type="dcterms:W3CDTF">2024-05-29T05:57:00Z</dcterms:modified>
</cp:coreProperties>
</file>