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0</w:t>
      </w:r>
      <w:r w:rsidR="00C7446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9</w:t>
      </w:r>
      <w:r w:rsidRPr="001A2E2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(</w:t>
      </w:r>
      <w:r w:rsidR="00DE524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3</w:t>
      </w:r>
      <w:r w:rsidR="00BD45B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2</w:t>
      </w:r>
      <w:r w:rsidRPr="001A2E2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)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2E21">
        <w:rPr>
          <w:rFonts w:ascii="Times New Roman" w:eastAsia="Times New Roman" w:hAnsi="Times New Roman" w:cs="Times New Roman"/>
          <w:b/>
          <w:lang w:eastAsia="ru-RU"/>
        </w:rPr>
        <w:t>(месяц)  (номер)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муниципальных правовых актов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Писаревского сельского поселения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Кантемировского муниципального района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Воронежской области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696AD2" w:rsidRPr="001A2E21" w:rsidRDefault="00D60F96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2</w:t>
      </w:r>
      <w:r w:rsidR="00BD45B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8</w:t>
      </w:r>
      <w:r w:rsidR="00696AD2" w:rsidRPr="001A2E2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.0</w:t>
      </w:r>
      <w:r w:rsidR="00C7446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9</w:t>
      </w:r>
      <w:r w:rsidR="00696AD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.2023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Учредитель: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45BB" w:rsidRPr="00BD45BB" w:rsidRDefault="00BD45BB" w:rsidP="00BD4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D45BB">
        <w:rPr>
          <w:rFonts w:ascii="Times New Roman" w:eastAsia="Times New Roman" w:hAnsi="Times New Roman" w:cs="Times New Roman"/>
          <w:b/>
          <w:lang w:eastAsia="zh-CN"/>
        </w:rPr>
        <w:lastRenderedPageBreak/>
        <w:t>СОВЕТ НАРОДНЫХ ДЕПУТАТОВ</w:t>
      </w:r>
    </w:p>
    <w:p w:rsidR="00BD45BB" w:rsidRPr="00BD45BB" w:rsidRDefault="00BD45BB" w:rsidP="00BD4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D45BB">
        <w:rPr>
          <w:rFonts w:ascii="Times New Roman" w:eastAsia="Times New Roman" w:hAnsi="Times New Roman" w:cs="Times New Roman"/>
          <w:b/>
          <w:lang w:eastAsia="zh-CN"/>
        </w:rPr>
        <w:t>ПИСАРЕВСКОГО СЕЛЬСКОГО ПОСЕЛЕНИЯ</w:t>
      </w:r>
    </w:p>
    <w:p w:rsidR="00BD45BB" w:rsidRPr="00BD45BB" w:rsidRDefault="00BD45BB" w:rsidP="00BD4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D45BB">
        <w:rPr>
          <w:rFonts w:ascii="Times New Roman" w:eastAsia="Times New Roman" w:hAnsi="Times New Roman" w:cs="Times New Roman"/>
          <w:b/>
          <w:lang w:eastAsia="zh-CN"/>
        </w:rPr>
        <w:t>КАНТЕМИРОВСКОГО МУНИЦИПАЛЬНОГО  РАЙОНА</w:t>
      </w:r>
    </w:p>
    <w:p w:rsidR="00BD45BB" w:rsidRPr="00BD45BB" w:rsidRDefault="00BD45BB" w:rsidP="00BD4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D45BB">
        <w:rPr>
          <w:rFonts w:ascii="Times New Roman" w:eastAsia="Times New Roman" w:hAnsi="Times New Roman" w:cs="Times New Roman"/>
          <w:b/>
          <w:lang w:eastAsia="zh-CN"/>
        </w:rPr>
        <w:t>ВОРОНЕЖСКОЙ ОБЛАСТИ</w:t>
      </w:r>
    </w:p>
    <w:p w:rsidR="00BD45BB" w:rsidRPr="00BD45BB" w:rsidRDefault="00BD45BB" w:rsidP="00BD4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D45BB">
        <w:rPr>
          <w:rFonts w:ascii="Times New Roman" w:eastAsia="Times New Roman" w:hAnsi="Times New Roman" w:cs="Times New Roman"/>
          <w:b/>
          <w:lang w:eastAsia="zh-CN"/>
        </w:rPr>
        <w:t>Решение</w:t>
      </w:r>
    </w:p>
    <w:p w:rsidR="00BD45BB" w:rsidRPr="00BD45BB" w:rsidRDefault="00BD45BB" w:rsidP="00BD4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D45BB">
        <w:rPr>
          <w:rFonts w:ascii="Times New Roman" w:eastAsia="Times New Roman" w:hAnsi="Times New Roman" w:cs="Times New Roman"/>
          <w:b/>
          <w:lang w:eastAsia="zh-CN"/>
        </w:rPr>
        <w:t>Совета народных  депутатов  Писаревского  сельского поселения</w:t>
      </w:r>
    </w:p>
    <w:p w:rsidR="00BD45BB" w:rsidRPr="00BD45BB" w:rsidRDefault="00BD45BB" w:rsidP="00BD4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D45BB">
        <w:rPr>
          <w:rFonts w:ascii="Times New Roman" w:eastAsia="Times New Roman" w:hAnsi="Times New Roman" w:cs="Times New Roman"/>
          <w:b/>
          <w:lang w:eastAsia="zh-CN"/>
        </w:rPr>
        <w:t>Кантемировского муниципального района Воронежской области</w:t>
      </w: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BD45BB">
        <w:rPr>
          <w:rFonts w:ascii="Times New Roman" w:eastAsia="Times New Roman" w:hAnsi="Times New Roman" w:cs="Times New Roman"/>
          <w:b/>
          <w:lang w:eastAsia="zh-CN"/>
        </w:rPr>
        <w:t>№  180                                                                                         от  «   28   »  сентября 2023  года</w:t>
      </w: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BD45BB">
        <w:rPr>
          <w:rFonts w:ascii="Times New Roman" w:eastAsia="Times New Roman" w:hAnsi="Times New Roman" w:cs="Times New Roman"/>
          <w:b/>
          <w:lang w:eastAsia="zh-CN"/>
        </w:rPr>
        <w:t>«О внесении изменений в решение</w:t>
      </w: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BD45BB">
        <w:rPr>
          <w:rFonts w:ascii="Times New Roman" w:eastAsia="Times New Roman" w:hAnsi="Times New Roman" w:cs="Times New Roman"/>
          <w:b/>
          <w:lang w:eastAsia="zh-CN"/>
        </w:rPr>
        <w:t>Совета народных депутатов</w:t>
      </w: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BD45BB">
        <w:rPr>
          <w:rFonts w:ascii="Times New Roman" w:eastAsia="Times New Roman" w:hAnsi="Times New Roman" w:cs="Times New Roman"/>
          <w:b/>
          <w:lang w:eastAsia="zh-CN"/>
        </w:rPr>
        <w:t>Писаревского сельского поселения</w:t>
      </w: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BD45BB">
        <w:rPr>
          <w:rFonts w:ascii="Times New Roman" w:eastAsia="Times New Roman" w:hAnsi="Times New Roman" w:cs="Times New Roman"/>
          <w:b/>
          <w:lang w:eastAsia="zh-CN"/>
        </w:rPr>
        <w:t>Кантемировского муниципального района</w:t>
      </w: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BD45BB">
        <w:rPr>
          <w:rFonts w:ascii="Times New Roman" w:eastAsia="Times New Roman" w:hAnsi="Times New Roman" w:cs="Times New Roman"/>
          <w:b/>
          <w:lang w:eastAsia="zh-CN"/>
        </w:rPr>
        <w:t>Воронежской области № 138 от 28.12.2022 года</w:t>
      </w: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BD45BB">
        <w:rPr>
          <w:rFonts w:ascii="Times New Roman" w:eastAsia="Times New Roman" w:hAnsi="Times New Roman" w:cs="Times New Roman"/>
          <w:b/>
          <w:lang w:eastAsia="zh-CN"/>
        </w:rPr>
        <w:t>«О бюджете поселения на 2023 год</w:t>
      </w: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BD45BB">
        <w:rPr>
          <w:rFonts w:ascii="Times New Roman" w:eastAsia="Times New Roman" w:hAnsi="Times New Roman" w:cs="Times New Roman"/>
          <w:b/>
          <w:lang w:eastAsia="zh-CN"/>
        </w:rPr>
        <w:t>и на плановый период 2024 и 2025 годов»</w:t>
      </w: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BD45BB">
        <w:rPr>
          <w:rFonts w:ascii="Times New Roman" w:eastAsia="Times New Roman" w:hAnsi="Times New Roman" w:cs="Times New Roman"/>
          <w:lang w:eastAsia="zh-CN"/>
        </w:rPr>
        <w:t>В связи с возникшей необходимостью Совет народных депутатов Писаревского сельского поселения</w:t>
      </w: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BD45BB">
        <w:rPr>
          <w:rFonts w:ascii="Times New Roman" w:eastAsia="Times New Roman" w:hAnsi="Times New Roman" w:cs="Times New Roman"/>
          <w:lang w:eastAsia="zh-CN"/>
        </w:rPr>
        <w:t>Кантемировского муниципального района Воронежской области</w:t>
      </w: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BD45BB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</w:t>
      </w:r>
      <w:r w:rsidRPr="00BD45BB">
        <w:rPr>
          <w:rFonts w:ascii="Times New Roman" w:eastAsia="Times New Roman" w:hAnsi="Times New Roman" w:cs="Times New Roman"/>
          <w:b/>
          <w:lang w:eastAsia="zh-CN"/>
        </w:rPr>
        <w:t>РЕШИЛ:</w:t>
      </w: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D45BB">
        <w:rPr>
          <w:rFonts w:ascii="Times New Roman" w:eastAsia="Times New Roman" w:hAnsi="Times New Roman" w:cs="Times New Roman"/>
          <w:lang w:eastAsia="zh-CN"/>
        </w:rPr>
        <w:t xml:space="preserve">1.Внести в решение Совета народных депутатов Писаревского сельского поселения </w:t>
      </w: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D45BB">
        <w:rPr>
          <w:rFonts w:ascii="Times New Roman" w:eastAsia="Times New Roman" w:hAnsi="Times New Roman" w:cs="Times New Roman"/>
          <w:lang w:eastAsia="zh-CN"/>
        </w:rPr>
        <w:t xml:space="preserve">Кантемировского муниципального района Воронежской области № 138 от 28.12.2022 года «О бюджете поселения на 2023 год и на плановый период 2024 и 2025 годов» </w:t>
      </w: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D45BB">
        <w:rPr>
          <w:rFonts w:ascii="Times New Roman" w:eastAsia="Times New Roman" w:hAnsi="Times New Roman" w:cs="Times New Roman"/>
          <w:lang w:eastAsia="zh-CN"/>
        </w:rPr>
        <w:t>следующие изменения:</w:t>
      </w: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D45BB">
        <w:rPr>
          <w:rFonts w:ascii="Times New Roman" w:eastAsia="Times New Roman" w:hAnsi="Times New Roman" w:cs="Times New Roman"/>
          <w:lang w:eastAsia="zh-CN"/>
        </w:rPr>
        <w:t>1.1.  п.п.1,2,3 п.1 раздела I изложить в новой редакции:</w:t>
      </w: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D45BB">
        <w:rPr>
          <w:rFonts w:ascii="Times New Roman" w:eastAsia="Times New Roman" w:hAnsi="Times New Roman" w:cs="Times New Roman"/>
          <w:lang w:eastAsia="zh-CN"/>
        </w:rPr>
        <w:t>«1)  прогнозируемый общий объем доходов бюджета Писаревского сельского поселения на 2023 год в сумме 14 657,5 тыс. рублей,  в том числе безвозмездные поступления от других бюджетов бюджетной системы Российской Федерации в сумме 11 345,5 тыс. рублей,  из них:</w:t>
      </w: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D45BB">
        <w:rPr>
          <w:rFonts w:ascii="Times New Roman" w:eastAsia="Times New Roman" w:hAnsi="Times New Roman" w:cs="Times New Roman"/>
          <w:lang w:eastAsia="zh-CN"/>
        </w:rPr>
        <w:t xml:space="preserve">- безвозмездные поступления из областного бюджета в сумме 7936,3 тыс. рублей, в том числе : дотации-575,0 тыс.рублей, субвенции – 113,3 тыс. рублей, иные межбюджетные трансферты, имеющие целевое назначение –7936,3 тыс.рублей. </w:t>
      </w: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D45BB">
        <w:rPr>
          <w:rFonts w:ascii="Times New Roman" w:eastAsia="Times New Roman" w:hAnsi="Times New Roman" w:cs="Times New Roman"/>
          <w:lang w:eastAsia="zh-CN"/>
        </w:rPr>
        <w:t>-безвозмездные поступления из районного бюджета в сумме — 3282,,9 тыс. рублей, в том числе: дотации- 575,0 тыс.рублей,  межбюджетные трансферты, имеющие целевое назначение — 2707,9  тыс.рублей.</w:t>
      </w: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D45BB">
        <w:rPr>
          <w:rFonts w:ascii="Times New Roman" w:eastAsia="Times New Roman" w:hAnsi="Times New Roman" w:cs="Times New Roman"/>
          <w:lang w:eastAsia="zh-CN"/>
        </w:rPr>
        <w:t>2) общий объем расходов бюджета  поселения в сумме 16665,2 тыс. рублей.</w:t>
      </w: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D45BB">
        <w:rPr>
          <w:rFonts w:ascii="Times New Roman" w:eastAsia="Times New Roman" w:hAnsi="Times New Roman" w:cs="Times New Roman"/>
          <w:lang w:eastAsia="zh-CN"/>
        </w:rPr>
        <w:t>3) прогнозируемый дефицит бюджета поселения в сумме 2007,7 тыс. рублей.»;</w:t>
      </w: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D45BB">
        <w:rPr>
          <w:rFonts w:ascii="Times New Roman" w:eastAsia="Times New Roman" w:hAnsi="Times New Roman" w:cs="Times New Roman"/>
          <w:lang w:eastAsia="zh-CN"/>
        </w:rPr>
        <w:t xml:space="preserve">1.2.Приложение №1 «Источники внутреннего финансирования  дефицита бюджета Писаревского сельского поселения на 2023 год и на плановый период 2024 и 2025 годов» изложить в новой редакции согласно приложению № 1 к настоящему решению Совета народных  депутатов Писаревского сельского поселения Кантемировского </w:t>
      </w: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D45BB">
        <w:rPr>
          <w:rFonts w:ascii="Times New Roman" w:eastAsia="Times New Roman" w:hAnsi="Times New Roman" w:cs="Times New Roman"/>
          <w:lang w:eastAsia="zh-CN"/>
        </w:rPr>
        <w:t>муниципального района;</w:t>
      </w: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D45BB">
        <w:rPr>
          <w:rFonts w:ascii="Times New Roman" w:eastAsia="Times New Roman" w:hAnsi="Times New Roman" w:cs="Times New Roman"/>
          <w:lang w:eastAsia="zh-CN"/>
        </w:rPr>
        <w:t xml:space="preserve"> 1.3. Приложение №2 «Поступление доходов бюджета Писаревского сельского поселения по кодам видов доходов, подвидов доходов за 2023 год и на плановый период 2024 и 2025 годов» изложить в новой редакции согласно приложению № 2 к настоящему решению Совета народных  депутатов Писаревского сельского поселения Кантемировского муниципального района;</w:t>
      </w: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D45BB">
        <w:rPr>
          <w:rFonts w:ascii="Times New Roman" w:eastAsia="Times New Roman" w:hAnsi="Times New Roman" w:cs="Times New Roman"/>
          <w:lang w:eastAsia="zh-CN"/>
        </w:rPr>
        <w:t>1.4. Приложение № 3 «Ведомственная структура расходов бюджета Писаревского сельского поселения на 2023 год и на плановый период 2024 и 2025 годов» изложить в новой редакции согласно приложению № 3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D45BB">
        <w:rPr>
          <w:rFonts w:ascii="Times New Roman" w:eastAsia="Times New Roman" w:hAnsi="Times New Roman" w:cs="Times New Roman"/>
          <w:lang w:eastAsia="zh-CN"/>
        </w:rPr>
        <w:lastRenderedPageBreak/>
        <w:t>1.5. Приложение № 4 «Распределение бюджетных ассигнований по разделам, подразделам, целевым статьям (муниципальной программы Писаревского сельского поселения), группам видов расходов классификации расходов бюджета Писаревского сельского  поселения на  2023 год и на плановый период 2024 и 2025 годов» изложить в новой редакции согласно приложению № 4 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D45BB">
        <w:rPr>
          <w:rFonts w:ascii="Times New Roman" w:eastAsia="Times New Roman" w:hAnsi="Times New Roman" w:cs="Times New Roman"/>
          <w:lang w:eastAsia="zh-CN"/>
        </w:rPr>
        <w:t xml:space="preserve">1.6. Приложение № 5 «Распределение бюджетных ассигнований по целевым статьям (муниципальной программы Таловского сельского поселения) группам видов расходов, разделам, подразделам классификации расходов бюджета Писаревского сельского поселения на  2023 год и на плановый период 2024 и 2025 годов» изложить в новой </w:t>
      </w: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D45BB">
        <w:rPr>
          <w:rFonts w:ascii="Times New Roman" w:eastAsia="Times New Roman" w:hAnsi="Times New Roman" w:cs="Times New Roman"/>
          <w:lang w:eastAsia="zh-CN"/>
        </w:rPr>
        <w:t>редакции согласно приложению № 5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D45BB">
        <w:rPr>
          <w:rFonts w:ascii="Times New Roman" w:eastAsia="Times New Roman" w:hAnsi="Times New Roman" w:cs="Times New Roman"/>
          <w:lang w:eastAsia="zh-CN"/>
        </w:rPr>
        <w:t>1.7. Приложение № 6 «Программа муниципальных внутренних заимствований Писаревского сельского поселения</w:t>
      </w: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D45BB">
        <w:rPr>
          <w:rFonts w:ascii="Times New Roman" w:eastAsia="Times New Roman" w:hAnsi="Times New Roman" w:cs="Times New Roman"/>
          <w:lang w:eastAsia="zh-CN"/>
        </w:rPr>
        <w:t>на 2023год и плановый период 2024 и 2025 годов» изложить в новой редакции согласно приложению № 6 к настоящему решению Совета народных депутатов Писаревского сельского поселения Кантемировского муниципального района Воронежской области</w:t>
      </w: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D45BB">
        <w:rPr>
          <w:rFonts w:ascii="Times New Roman" w:eastAsia="Times New Roman" w:hAnsi="Times New Roman" w:cs="Times New Roman"/>
          <w:lang w:eastAsia="zh-CN"/>
        </w:rPr>
        <w:t>2. Настоящее решение Совета  народных депутатов Писаревского сельского поселения Кантемировского муниципального района вступает  в силу со дня его официально</w:t>
      </w: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D45BB">
        <w:rPr>
          <w:rFonts w:ascii="Times New Roman" w:eastAsia="Times New Roman" w:hAnsi="Times New Roman" w:cs="Times New Roman"/>
          <w:lang w:eastAsia="zh-CN"/>
        </w:rPr>
        <w:t>опубликования.</w:t>
      </w: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D45BB">
        <w:rPr>
          <w:rFonts w:ascii="Times New Roman" w:eastAsia="Times New Roman" w:hAnsi="Times New Roman" w:cs="Times New Roman"/>
          <w:lang w:eastAsia="zh-CN"/>
        </w:rPr>
        <w:t>3. Опубликовать настоящее решение Совета народных депутатов Писаревского сельского поселения в «Вестнике муниципальных правовых актов Писаревского сельского поселения Кантемировского муниципального района Воронежской области».</w:t>
      </w: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BD45BB">
        <w:rPr>
          <w:rFonts w:ascii="Times New Roman" w:eastAsia="Times New Roman" w:hAnsi="Times New Roman" w:cs="Times New Roman"/>
          <w:lang w:eastAsia="zh-CN"/>
        </w:rPr>
        <w:t xml:space="preserve">         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51"/>
        <w:gridCol w:w="3057"/>
        <w:gridCol w:w="3147"/>
      </w:tblGrid>
      <w:tr w:rsidR="00BD45BB" w:rsidRPr="00BD45BB" w:rsidTr="00AF3EE1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lang w:eastAsia="zh-CN"/>
              </w:rPr>
              <w:t>Глава Писаревского</w:t>
            </w:r>
          </w:p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lang w:eastAsia="zh-CN"/>
              </w:rPr>
              <w:t>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lang w:eastAsia="zh-CN"/>
              </w:rPr>
              <w:t>И.И.Скибина</w:t>
            </w:r>
          </w:p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BD45BB">
        <w:rPr>
          <w:rFonts w:ascii="Times New Roman" w:eastAsia="Times New Roman" w:hAnsi="Times New Roman" w:cs="Times New Roman"/>
          <w:lang w:eastAsia="zh-C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53"/>
        <w:gridCol w:w="3062"/>
        <w:gridCol w:w="3140"/>
      </w:tblGrid>
      <w:tr w:rsidR="00BD45BB" w:rsidRPr="00BD45BB" w:rsidTr="00AF3EE1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lang w:eastAsia="zh-CN"/>
              </w:rPr>
              <w:t>Председатель Совета народных депутатов Писаревского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lang w:eastAsia="zh-CN"/>
              </w:rPr>
              <w:t>А.Н.Хортов</w:t>
            </w:r>
          </w:p>
        </w:tc>
      </w:tr>
    </w:tbl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Приложение №1</w:t>
      </w:r>
    </w:p>
    <w:tbl>
      <w:tblPr>
        <w:tblpPr w:leftFromText="180" w:rightFromText="180" w:vertAnchor="text" w:horzAnchor="margin" w:tblpXSpec="center" w:tblpY="1"/>
        <w:tblW w:w="970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73"/>
        <w:gridCol w:w="4257"/>
        <w:gridCol w:w="2021"/>
        <w:gridCol w:w="988"/>
        <w:gridCol w:w="989"/>
        <w:gridCol w:w="874"/>
      </w:tblGrid>
      <w:tr w:rsidR="00173FF8" w:rsidRPr="00BD45BB" w:rsidTr="00173FF8">
        <w:trPr>
          <w:cantSplit/>
          <w:trHeight w:val="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FF8" w:rsidRPr="00BD45BB" w:rsidRDefault="00173FF8" w:rsidP="00173FF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№                                  п/п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Код классификации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2024 год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2025 год</w:t>
            </w:r>
          </w:p>
        </w:tc>
      </w:tr>
      <w:tr w:rsidR="00173FF8" w:rsidRPr="00BD45BB" w:rsidTr="00173FF8">
        <w:trPr>
          <w:trHeight w:val="20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</w:tr>
      <w:tr w:rsidR="00173FF8" w:rsidRPr="00BD45BB" w:rsidTr="00173FF8">
        <w:trPr>
          <w:trHeight w:val="62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FF8" w:rsidRPr="00BD45BB" w:rsidRDefault="00173FF8" w:rsidP="00173F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01 00 00 00 00 0000 000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2007,7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173FF8" w:rsidRPr="00BD45BB" w:rsidTr="00173FF8">
        <w:trPr>
          <w:trHeight w:val="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01 02 00 00 00 0000 000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-247,9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173FF8" w:rsidRPr="00BD45BB" w:rsidTr="00173FF8">
        <w:trPr>
          <w:trHeight w:val="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FF8" w:rsidRPr="00BD45BB" w:rsidRDefault="00173FF8" w:rsidP="00173F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01 02 00 00 00 0000 700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173FF8" w:rsidRPr="00BD45BB" w:rsidTr="00173FF8">
        <w:trPr>
          <w:trHeight w:val="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FF8" w:rsidRPr="00BD45BB" w:rsidRDefault="00173FF8" w:rsidP="00173F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01 02 00 00 10 0000 710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173FF8" w:rsidRPr="00BD45BB" w:rsidTr="00173FF8">
        <w:trPr>
          <w:trHeight w:val="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FF8" w:rsidRPr="00BD45BB" w:rsidRDefault="00173FF8" w:rsidP="00173F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01 02 00 00 00 0000 800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247,9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173FF8" w:rsidRPr="00BD45BB" w:rsidTr="00173FF8">
        <w:trPr>
          <w:trHeight w:val="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FF8" w:rsidRPr="00BD45BB" w:rsidRDefault="00173FF8" w:rsidP="00173F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01 02 00 00 10 0000 810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247,9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173FF8" w:rsidRPr="00BD45BB" w:rsidTr="00173FF8">
        <w:trPr>
          <w:trHeight w:val="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01 03 00 00 00 0000 000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173FF8" w:rsidRPr="00BD45BB" w:rsidTr="00173FF8">
        <w:trPr>
          <w:trHeight w:val="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FF8" w:rsidRPr="00BD45BB" w:rsidRDefault="00173FF8" w:rsidP="00173F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01 03 01 00 00 0000 000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173FF8" w:rsidRPr="00BD45BB" w:rsidTr="00173FF8">
        <w:trPr>
          <w:trHeight w:val="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FF8" w:rsidRPr="00BD45BB" w:rsidRDefault="00173FF8" w:rsidP="00173F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01 03 01 00 00 0000 700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173FF8" w:rsidRPr="00BD45BB" w:rsidTr="00173FF8">
        <w:trPr>
          <w:trHeight w:val="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FF8" w:rsidRPr="00BD45BB" w:rsidRDefault="00173FF8" w:rsidP="00173F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01 03 01 00 10 0000 710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173FF8" w:rsidRPr="00BD45BB" w:rsidTr="00173FF8">
        <w:trPr>
          <w:trHeight w:val="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FF8" w:rsidRPr="00BD45BB" w:rsidRDefault="00173FF8" w:rsidP="00173F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01 03 01 00 00 0000 800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173FF8" w:rsidRPr="00BD45BB" w:rsidTr="00173FF8">
        <w:trPr>
          <w:trHeight w:val="78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FF8" w:rsidRPr="00BD45BB" w:rsidRDefault="00173FF8" w:rsidP="00173F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01 03 01 00 10 0000 810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173FF8" w:rsidRPr="00BD45BB" w:rsidTr="00173FF8">
        <w:trPr>
          <w:trHeight w:val="48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Изменение остатков средств на счетах по </w:t>
            </w:r>
          </w:p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учету средств бюджетов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01 05 00 00 00 0000 000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2007,7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247,9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173FF8" w:rsidRPr="00BD45BB" w:rsidTr="00173FF8">
        <w:trPr>
          <w:trHeight w:val="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FF8" w:rsidRPr="00BD45BB" w:rsidRDefault="00173FF8" w:rsidP="00173F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Увеличение остатков средств бюджетов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01 05 00 00 00 0000 500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14837,5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11322,9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28122,7</w:t>
            </w:r>
          </w:p>
        </w:tc>
      </w:tr>
      <w:tr w:rsidR="00173FF8" w:rsidRPr="00BD45BB" w:rsidTr="00173FF8">
        <w:trPr>
          <w:trHeight w:val="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FF8" w:rsidRPr="00BD45BB" w:rsidRDefault="00173FF8" w:rsidP="00173F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01 05 02 00 00 0000 500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14837,5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11322,9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28122,7</w:t>
            </w:r>
          </w:p>
        </w:tc>
      </w:tr>
      <w:tr w:rsidR="00173FF8" w:rsidRPr="00BD45BB" w:rsidTr="00173FF8">
        <w:trPr>
          <w:trHeight w:val="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01 05 02 01 10 0000 510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14837,5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11322,9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28122,7</w:t>
            </w:r>
          </w:p>
        </w:tc>
      </w:tr>
      <w:tr w:rsidR="00173FF8" w:rsidRPr="00BD45BB" w:rsidTr="00173FF8">
        <w:trPr>
          <w:trHeight w:val="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Уменьшение остатков средств бюджетов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01 05 00 00 00 0000 600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16845,1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11075,0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28122,7</w:t>
            </w:r>
          </w:p>
        </w:tc>
      </w:tr>
      <w:tr w:rsidR="00173FF8" w:rsidRPr="00BD45BB" w:rsidTr="00173FF8">
        <w:trPr>
          <w:trHeight w:val="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Уменьшение прочих остатков средств бюджетов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01 05 02 00 00 0000 600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16845,1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11075,0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28122,7</w:t>
            </w:r>
          </w:p>
        </w:tc>
      </w:tr>
      <w:tr w:rsidR="00173FF8" w:rsidRPr="00BD45BB" w:rsidTr="00173FF8">
        <w:trPr>
          <w:trHeight w:val="40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FF8" w:rsidRPr="00BD45BB" w:rsidRDefault="00173FF8" w:rsidP="0017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01 05 02 01 10 0000 610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16845,1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11075,0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FF8" w:rsidRPr="00BD45BB" w:rsidRDefault="00173FF8" w:rsidP="001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28122,7</w:t>
            </w:r>
          </w:p>
        </w:tc>
      </w:tr>
    </w:tbl>
    <w:p w:rsidR="00BD45BB" w:rsidRPr="00BD45BB" w:rsidRDefault="00BD45BB" w:rsidP="00BD4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 решению Совета </w:t>
      </w:r>
    </w:p>
    <w:p w:rsidR="00BD45BB" w:rsidRPr="00BD45BB" w:rsidRDefault="00BD45BB" w:rsidP="00BD4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народных депутатов Писаревского </w:t>
      </w:r>
    </w:p>
    <w:p w:rsidR="00BD45BB" w:rsidRPr="00BD45BB" w:rsidRDefault="00BD45BB" w:rsidP="00BD4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сельского поселения Кантемировского </w:t>
      </w:r>
    </w:p>
    <w:p w:rsidR="00BD45BB" w:rsidRPr="00BD45BB" w:rsidRDefault="00BD45BB" w:rsidP="00BD4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муниципального района Воронежской </w:t>
      </w:r>
    </w:p>
    <w:p w:rsidR="00BD45BB" w:rsidRPr="00BD45BB" w:rsidRDefault="00BD45BB" w:rsidP="00BD4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области № 180  от 28.09.2023 года </w:t>
      </w:r>
    </w:p>
    <w:p w:rsidR="00BD45BB" w:rsidRPr="00BD45BB" w:rsidRDefault="00BD45BB" w:rsidP="00BD4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«О внесении изменений в решение</w:t>
      </w:r>
    </w:p>
    <w:p w:rsidR="00BD45BB" w:rsidRPr="00BD45BB" w:rsidRDefault="00BD45BB" w:rsidP="00BD4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Совета народных депутатов</w:t>
      </w:r>
    </w:p>
    <w:p w:rsidR="00BD45BB" w:rsidRPr="00BD45BB" w:rsidRDefault="00BD45BB" w:rsidP="00BD4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Писаревского сельского поселения</w:t>
      </w:r>
    </w:p>
    <w:p w:rsidR="00BD45BB" w:rsidRPr="00BD45BB" w:rsidRDefault="00BD45BB" w:rsidP="00BD4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Кантемировского муниципального района</w:t>
      </w:r>
    </w:p>
    <w:p w:rsidR="00BD45BB" w:rsidRPr="00BD45BB" w:rsidRDefault="00BD45BB" w:rsidP="00BD4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Воронежской области № 138 от 28.12.2022 года</w:t>
      </w:r>
    </w:p>
    <w:p w:rsidR="00BD45BB" w:rsidRPr="00BD45BB" w:rsidRDefault="00BD45BB" w:rsidP="00BD4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«О бюджете поселения на 2023 год </w:t>
      </w:r>
    </w:p>
    <w:p w:rsidR="00BD45BB" w:rsidRPr="00BD45BB" w:rsidRDefault="00BD45BB" w:rsidP="00BD4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и на плановый период 2024 и 2025 годов»</w:t>
      </w:r>
    </w:p>
    <w:p w:rsidR="00BD45BB" w:rsidRPr="00BD45BB" w:rsidRDefault="00BD45BB" w:rsidP="00BD4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Приложение 1</w:t>
      </w:r>
    </w:p>
    <w:p w:rsidR="00BD45BB" w:rsidRPr="00BD45BB" w:rsidRDefault="00BD45BB" w:rsidP="00BD4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к решению Совета народных депутатов</w:t>
      </w:r>
    </w:p>
    <w:p w:rsidR="00BD45BB" w:rsidRPr="00BD45BB" w:rsidRDefault="00BD45BB" w:rsidP="00BD4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Писаревского сельского поселения</w:t>
      </w:r>
    </w:p>
    <w:p w:rsidR="00BD45BB" w:rsidRPr="00BD45BB" w:rsidRDefault="00BD45BB" w:rsidP="00BD4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Кантемировского муниципального района</w:t>
      </w:r>
    </w:p>
    <w:p w:rsidR="00BD45BB" w:rsidRPr="00BD45BB" w:rsidRDefault="00BD45BB" w:rsidP="00BD4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«О бюджете поселения на 2023 год и на</w:t>
      </w:r>
    </w:p>
    <w:p w:rsidR="00BD45BB" w:rsidRPr="00BD45BB" w:rsidRDefault="00BD45BB" w:rsidP="00BD4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плановый период 2024 и 2025 годов»</w:t>
      </w:r>
    </w:p>
    <w:p w:rsidR="00BD45BB" w:rsidRPr="00BD45BB" w:rsidRDefault="00BD45BB" w:rsidP="00BD45BB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№ 138  от «28 »   декабря  2022 год</w:t>
      </w: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Источники внутреннего финансирования дефицита бюджета</w:t>
      </w:r>
    </w:p>
    <w:p w:rsidR="00BD45BB" w:rsidRPr="00BD45BB" w:rsidRDefault="00BD45BB" w:rsidP="00BD4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Писаревского сельского поселения на 2023 год</w:t>
      </w:r>
    </w:p>
    <w:p w:rsidR="00BD45BB" w:rsidRPr="00BD45BB" w:rsidRDefault="00BD45BB" w:rsidP="00BD4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и на плановый период 2024 и 2025 годов</w:t>
      </w:r>
    </w:p>
    <w:p w:rsidR="00BD45BB" w:rsidRPr="00BD45BB" w:rsidRDefault="00BD45BB" w:rsidP="00BD45BB">
      <w:pPr>
        <w:tabs>
          <w:tab w:val="left" w:pos="89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45B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Сумма </w:t>
      </w: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(тыс. рублей)</w:t>
      </w:r>
    </w:p>
    <w:p w:rsidR="00BD45BB" w:rsidRPr="00BD45BB" w:rsidRDefault="00BD45BB" w:rsidP="00BD4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4"/>
        <w:gridCol w:w="4104"/>
        <w:gridCol w:w="907"/>
        <w:gridCol w:w="900"/>
        <w:gridCol w:w="427"/>
        <w:gridCol w:w="400"/>
        <w:gridCol w:w="41"/>
        <w:gridCol w:w="30"/>
      </w:tblGrid>
      <w:tr w:rsidR="00BD45BB" w:rsidRPr="00BD45BB" w:rsidTr="00AF3EE1">
        <w:trPr>
          <w:gridAfter w:val="1"/>
          <w:wAfter w:w="30" w:type="dxa"/>
          <w:trHeight w:val="1766"/>
          <w:jc w:val="center"/>
        </w:trPr>
        <w:tc>
          <w:tcPr>
            <w:tcW w:w="2984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8" w:type="dxa"/>
            <w:gridSpan w:val="4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Приложение №2</w:t>
            </w: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Совета </w:t>
            </w: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народных депутатов Писаревского </w:t>
            </w: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Кантемировского </w:t>
            </w: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района Воронежской </w:t>
            </w: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области № 180  от 28.09.2023 года </w:t>
            </w: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внесении изменений в решение</w:t>
            </w: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народных депутатов</w:t>
            </w: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Писаревского сельского поселения</w:t>
            </w: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Кантемировского муниципального района</w:t>
            </w: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Воронежской области № 138 от 28.12.2022 года</w:t>
            </w: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 бюджете поселения на 2023 год </w:t>
            </w: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на плановый период 2024 и 2025 годов»                                                                                                                                  </w:t>
            </w: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народных депутатов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Писаревского сельского поселения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Кантемировского муниципального района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бюджете поселения на 2023 год и на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плановый период 2024 и 2025 годов»                                                                                            № 138  от « 28 »   декабря  2022 года</w:t>
            </w:r>
          </w:p>
        </w:tc>
        <w:tc>
          <w:tcPr>
            <w:tcW w:w="400" w:type="dxa"/>
            <w:vMerge w:val="restart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30" w:type="dxa"/>
          <w:trHeight w:val="1020"/>
          <w:jc w:val="center"/>
        </w:trPr>
        <w:tc>
          <w:tcPr>
            <w:tcW w:w="9322" w:type="dxa"/>
            <w:gridSpan w:val="5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ПОСТУПЛЕНИЕ ДОХОДОВ БЮДЖЕТА ПИСАРЕВСКОГО СЕЛЬСКОГО </w:t>
            </w: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ПОСЕЛЕНИЯ ПО КОДАМ ВИДОВ ДОХОДОВ, ПОДВИДОВ ДОХОДОВ </w:t>
            </w: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НА 2023 ГОД И НА ПЛАНОВЫЙ ПЕРИОД 2024 И 2025 ГОДОВ</w:t>
            </w:r>
          </w:p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Merge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30" w:type="dxa"/>
          <w:trHeight w:val="300"/>
          <w:jc w:val="center"/>
        </w:trPr>
        <w:tc>
          <w:tcPr>
            <w:tcW w:w="2984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4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400" w:type="dxa"/>
            <w:vMerge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675"/>
          <w:jc w:val="center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14657,5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11322,9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28122,7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55"/>
          <w:jc w:val="center"/>
        </w:trPr>
        <w:tc>
          <w:tcPr>
            <w:tcW w:w="298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1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3312,0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3233,0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3377,0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25"/>
          <w:jc w:val="center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1329,0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1329,0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688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1329,0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25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635,0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25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635,0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1224,0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25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80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 по имуществу, не входящему в Единую систему газоснабжения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000 1 06 06000 10 0000 110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1084,0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25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000 1 06 06033 10 0000 110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юридических лиц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823,0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25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25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350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617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16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000 1 13 01990 00 0000 130 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в бюджет поселения от оказания платных услуг(работ)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25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11332,5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8089,9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24745,7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151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11345,5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8089,9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24745,7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25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575,0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308,0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317,0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878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поселения на выравнивание бюджетной обеспеченности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308,0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878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поселения на выравнивание бюджетной обеспеченности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211,0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02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000 2 02 20000 00 0000</w:t>
            </w:r>
          </w:p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7100,0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31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сельским поселениям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7100,0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25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113,3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118,4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122,7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032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000 2 02 35118 10 0000 150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113,3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118,4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122,7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55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10644,2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563,5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24306,0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84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000 2 02 49999 10 0000 150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9674,9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563,5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24306,0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37"/>
          <w:jc w:val="center"/>
        </w:trPr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989,3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390"/>
          <w:jc w:val="center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000 2 07 00000 00 0000 000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безвозмездные поступления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</w:tbl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Приложение № 3</w:t>
      </w:r>
    </w:p>
    <w:p w:rsidR="00BD45BB" w:rsidRPr="00BD45BB" w:rsidRDefault="00BD45BB" w:rsidP="00BD45BB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 решению Совета </w:t>
      </w:r>
    </w:p>
    <w:p w:rsidR="00BD45BB" w:rsidRPr="00BD45BB" w:rsidRDefault="00BD45BB" w:rsidP="00BD45BB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народных депутатов Писаревского </w:t>
      </w:r>
    </w:p>
    <w:p w:rsidR="00BD45BB" w:rsidRPr="00BD45BB" w:rsidRDefault="00BD45BB" w:rsidP="00BD45BB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сельского поселения Кантемировского </w:t>
      </w:r>
    </w:p>
    <w:p w:rsidR="00BD45BB" w:rsidRPr="00BD45BB" w:rsidRDefault="00BD45BB" w:rsidP="00BD45BB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муниципального района Воронежской </w:t>
      </w:r>
    </w:p>
    <w:p w:rsidR="00BD45BB" w:rsidRPr="00BD45BB" w:rsidRDefault="00BD45BB" w:rsidP="00BD45BB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области № 180 от 28.09.2023 года </w:t>
      </w:r>
    </w:p>
    <w:p w:rsidR="00BD45BB" w:rsidRPr="00BD45BB" w:rsidRDefault="00BD45BB" w:rsidP="00BD45BB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«О внесении изменений в решение</w:t>
      </w:r>
    </w:p>
    <w:p w:rsidR="00BD45BB" w:rsidRPr="00BD45BB" w:rsidRDefault="00BD45BB" w:rsidP="00BD45BB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Совета народных депутатов</w:t>
      </w:r>
    </w:p>
    <w:p w:rsidR="00BD45BB" w:rsidRPr="00BD45BB" w:rsidRDefault="00BD45BB" w:rsidP="00BD45BB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Писаревского сельского поселения</w:t>
      </w:r>
    </w:p>
    <w:p w:rsidR="00BD45BB" w:rsidRPr="00BD45BB" w:rsidRDefault="00BD45BB" w:rsidP="00BD45BB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Кантемировского муниципального района</w:t>
      </w:r>
    </w:p>
    <w:p w:rsidR="00BD45BB" w:rsidRPr="00BD45BB" w:rsidRDefault="00BD45BB" w:rsidP="00BD45BB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Воронежской области № 138 от 28.12.2022 года</w:t>
      </w:r>
    </w:p>
    <w:p w:rsidR="00BD45BB" w:rsidRPr="00BD45BB" w:rsidRDefault="00BD45BB" w:rsidP="00BD45BB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«О бюджете поселения на 2023 год </w:t>
      </w:r>
    </w:p>
    <w:p w:rsidR="00BD45BB" w:rsidRPr="00BD45BB" w:rsidRDefault="00BD45BB" w:rsidP="00BD45BB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и на плановый период 2024 и 2025 годов»</w:t>
      </w:r>
    </w:p>
    <w:p w:rsidR="00BD45BB" w:rsidRPr="00BD45BB" w:rsidRDefault="00BD45BB" w:rsidP="00BD45BB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5"/>
        <w:gridCol w:w="692"/>
        <w:gridCol w:w="561"/>
        <w:gridCol w:w="511"/>
        <w:gridCol w:w="1302"/>
        <w:gridCol w:w="676"/>
        <w:gridCol w:w="972"/>
        <w:gridCol w:w="956"/>
        <w:gridCol w:w="33"/>
        <w:gridCol w:w="33"/>
        <w:gridCol w:w="50"/>
        <w:gridCol w:w="33"/>
        <w:gridCol w:w="49"/>
        <w:gridCol w:w="33"/>
        <w:gridCol w:w="49"/>
        <w:gridCol w:w="33"/>
        <w:gridCol w:w="33"/>
        <w:gridCol w:w="50"/>
        <w:gridCol w:w="634"/>
        <w:gridCol w:w="40"/>
        <w:gridCol w:w="10"/>
      </w:tblGrid>
      <w:tr w:rsidR="00BD45BB" w:rsidRPr="00BD45BB" w:rsidTr="00AF3EE1">
        <w:trPr>
          <w:gridAfter w:val="1"/>
          <w:wAfter w:w="10" w:type="dxa"/>
          <w:trHeight w:val="255"/>
        </w:trPr>
        <w:tc>
          <w:tcPr>
            <w:tcW w:w="4055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0" w:type="dxa"/>
            <w:gridSpan w:val="6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Приложение 3</w:t>
            </w: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10" w:type="dxa"/>
          <w:trHeight w:val="255"/>
        </w:trPr>
        <w:tc>
          <w:tcPr>
            <w:tcW w:w="4055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0" w:type="dxa"/>
            <w:gridSpan w:val="6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народных депутатов</w:t>
            </w: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10" w:type="dxa"/>
          <w:trHeight w:val="255"/>
        </w:trPr>
        <w:tc>
          <w:tcPr>
            <w:tcW w:w="4055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0" w:type="dxa"/>
            <w:gridSpan w:val="6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Писаревского сельского поселения</w:t>
            </w: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10" w:type="dxa"/>
          <w:trHeight w:val="255"/>
        </w:trPr>
        <w:tc>
          <w:tcPr>
            <w:tcW w:w="4055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0" w:type="dxa"/>
            <w:gridSpan w:val="6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Кантемировского муниципального района </w:t>
            </w: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10" w:type="dxa"/>
          <w:trHeight w:val="255"/>
        </w:trPr>
        <w:tc>
          <w:tcPr>
            <w:tcW w:w="4055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0" w:type="dxa"/>
            <w:gridSpan w:val="6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 бюджете поселения на 2023 год и </w:t>
            </w: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10" w:type="dxa"/>
          <w:trHeight w:val="255"/>
        </w:trPr>
        <w:tc>
          <w:tcPr>
            <w:tcW w:w="4055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0" w:type="dxa"/>
            <w:gridSpan w:val="6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плановый период 2024 и 2025 годов"</w:t>
            </w: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10" w:type="dxa"/>
          <w:trHeight w:val="255"/>
        </w:trPr>
        <w:tc>
          <w:tcPr>
            <w:tcW w:w="4055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0" w:type="dxa"/>
            <w:gridSpan w:val="6"/>
            <w:shd w:val="clear" w:color="auto" w:fill="FFFFFF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 28 »   декабря  2023 года</w:t>
            </w: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10" w:type="dxa"/>
          <w:trHeight w:val="255"/>
        </w:trPr>
        <w:tc>
          <w:tcPr>
            <w:tcW w:w="4055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10" w:type="dxa"/>
          <w:trHeight w:val="315"/>
        </w:trPr>
        <w:tc>
          <w:tcPr>
            <w:tcW w:w="9758" w:type="dxa"/>
            <w:gridSpan w:val="9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</w:t>
            </w: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10" w:type="dxa"/>
          <w:trHeight w:val="315"/>
        </w:trPr>
        <w:tc>
          <w:tcPr>
            <w:tcW w:w="9758" w:type="dxa"/>
            <w:gridSpan w:val="9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бюджета Писаревского сельского поселения </w:t>
            </w: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10" w:type="dxa"/>
          <w:trHeight w:val="315"/>
        </w:trPr>
        <w:tc>
          <w:tcPr>
            <w:tcW w:w="9758" w:type="dxa"/>
            <w:gridSpan w:val="9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Кантемировского муниципального района</w:t>
            </w: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10" w:type="dxa"/>
          <w:trHeight w:val="270"/>
        </w:trPr>
        <w:tc>
          <w:tcPr>
            <w:tcW w:w="9758" w:type="dxa"/>
            <w:gridSpan w:val="9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2023 год и на плановый период 2024 и 2025 годов</w:t>
            </w: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10" w:type="dxa"/>
          <w:trHeight w:val="255"/>
        </w:trPr>
        <w:tc>
          <w:tcPr>
            <w:tcW w:w="4055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0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8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1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1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РАСХОДОВ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16665,2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10986,5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27938,0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Писаревского СЕЛЬСКОГО ПОСЕЛЕНИЯ КАНТЕМИРОВСКОГО МУНИЦИПАЛЬНОГО РАЙОНА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14963,5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</w:t>
            </w: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263,5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3179,3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2698,7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2083,2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2076,1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949,9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919,4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919,4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23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949,9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919,4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919,4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949,9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919,4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919,4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949,9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919,4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919,4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704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949,9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919,4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919,4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308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</w:t>
            </w: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местных администраций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1360,7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1162,8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1155,7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23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1360,7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1162,8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1155,7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1360,7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1162,8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1155,7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1360,7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1162,8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1155,7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05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819,3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730,1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730,1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27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541,1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428,7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421,6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806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23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00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00"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871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00"/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113,3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118,4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122,7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113,3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118,4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122,7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113,3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118,4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122,7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93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113,3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118,4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122,7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00"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113,3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118,4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122,7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81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102,1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107,2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111,5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32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11,2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11,2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1064,4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13,1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13,1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13,1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13,1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13,1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13,1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13,1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13,1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13,1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13,1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13,1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13,1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13,1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13,1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01 5 01 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1051,3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30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1051,3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«Содержание и  развитие внутрипоселковых автомобильных дорог общего пользования местного значения»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1051,3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99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00"/>
                <w:sz w:val="20"/>
                <w:szCs w:val="20"/>
                <w:lang w:eastAsia="ru-RU"/>
              </w:rPr>
              <w:t>Основное мероприятие "Развитие сети автомобильных дорог общего пользования местного значения"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1051,3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 ( 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1051,3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</w:t>
            </w: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00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196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10795,7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7</w:t>
            </w: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396,9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300,7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321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5,</w:t>
            </w: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4,9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18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4,9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4,9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4,9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4,9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376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2302,8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2302,8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45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2302,8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 </w:t>
            </w:r>
            <w:r w:rsidRPr="00BD45BB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ru-RU"/>
              </w:rPr>
              <w:t>Сбор и вывоз бытовых отходов на территории сельского поселения»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2302,8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сбору и вывозу бытовых отходов, ликвидации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S8140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2302,8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506,2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7391,8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295,8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21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506,2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7391,8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295,8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506,2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7391,8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295,8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286,4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289,8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289,8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06 S8670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286,4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289,8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289,8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901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прочих мероприятий по благоустройству территорий поселения»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05 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01 5 07 00000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6,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01 5 07 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90140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6,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39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 w:rsidRPr="00BD45BB">
              <w:rPr>
                <w:rFonts w:ascii="Times New Roman" w:eastAsia="Times New Roman" w:hAnsi="Times New Roman" w:cs="Times New Roman"/>
                <w:color w:val="003300"/>
                <w:sz w:val="20"/>
                <w:szCs w:val="20"/>
                <w:lang w:eastAsia="ru-RU"/>
              </w:rPr>
              <w:t>Основное мероприятие "Организация и содержание мест захоронения на территории сельского поселения"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01 5  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F2 55550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формирование современной городской среды в Писаревском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01 5 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F2 55550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7986,7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32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7986,7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7986,7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7986,7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270,4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370,4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385,2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270,4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370,4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385,2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27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270,4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370,4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385,2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270,4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370,4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385,2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5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00"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270,4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370,4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385,2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270,4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370,4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385,2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281,5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281,5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27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(Иные бюджетные ассигнования)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280,5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280,5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01 8 01 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280,5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280,5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01 8 01 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280,5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280,5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«Управление муниципальными финансами и муниципальным долгом, повышение устойчивости бюджета Писаревского сельского поселения»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379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"Обслуживание муниципального долга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Писаревского сельского поселения (обслуживание государственного (муниципального) долга)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01 1 06 97880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МКУК "Писаревский центр культуры и досуга"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1696,7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723,0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24758,7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  <w:r w:rsidRPr="00BD45BB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1696,7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723,0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24758,7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1696,7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723,0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24758,7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1696,7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24758,7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1696,7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24758,7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1696,7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723,0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24758,7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973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1173,1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636,2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910,2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109"/>
        </w:trPr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0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657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809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01 7 01 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S8750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23742,5</w:t>
            </w:r>
          </w:p>
        </w:tc>
      </w:tr>
    </w:tbl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0617" w:type="dxa"/>
        <w:tblInd w:w="-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3"/>
        <w:gridCol w:w="4584"/>
        <w:gridCol w:w="1049"/>
        <w:gridCol w:w="20"/>
        <w:gridCol w:w="33"/>
        <w:gridCol w:w="36"/>
        <w:gridCol w:w="112"/>
        <w:gridCol w:w="20"/>
        <w:gridCol w:w="20"/>
        <w:gridCol w:w="20"/>
        <w:gridCol w:w="20"/>
        <w:gridCol w:w="20"/>
        <w:gridCol w:w="101"/>
        <w:gridCol w:w="414"/>
        <w:gridCol w:w="20"/>
        <w:gridCol w:w="20"/>
        <w:gridCol w:w="441"/>
        <w:gridCol w:w="94"/>
      </w:tblGrid>
      <w:tr w:rsidR="00BD45BB" w:rsidRPr="00BD45BB" w:rsidTr="00173FF8">
        <w:trPr>
          <w:trHeight w:val="565"/>
        </w:trPr>
        <w:tc>
          <w:tcPr>
            <w:tcW w:w="359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%2525252525252525252525252525252"/>
            <w:bookmarkEnd w:id="0"/>
          </w:p>
        </w:tc>
        <w:tc>
          <w:tcPr>
            <w:tcW w:w="5835" w:type="dxa"/>
            <w:gridSpan w:val="6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4</w:t>
            </w: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к решению Совета </w:t>
            </w: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народных депутатов Писаревского </w:t>
            </w: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Кантемировского </w:t>
            </w: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района Воронежской </w:t>
            </w: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области № 180 от 28.09.2023 года </w:t>
            </w: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внесении изменений в решение</w:t>
            </w: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 народных депутатов</w:t>
            </w: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Писаревского сельского поселения</w:t>
            </w: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Кантемировского муниципального района</w:t>
            </w: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 № 138 от 28.12.2022 года</w:t>
            </w: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бюджете поселения на 2023 год </w:t>
            </w: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2024 и 2025 годов»</w:t>
            </w: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BB" w:rsidRPr="00BD45BB" w:rsidTr="00173FF8">
        <w:trPr>
          <w:trHeight w:val="257"/>
        </w:trPr>
        <w:tc>
          <w:tcPr>
            <w:tcW w:w="3594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5" w:type="dxa"/>
            <w:gridSpan w:val="6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 решению  Совета народных депутатов</w:t>
            </w: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BB" w:rsidRPr="00BD45BB" w:rsidTr="00173FF8">
        <w:trPr>
          <w:trHeight w:val="287"/>
        </w:trPr>
        <w:tc>
          <w:tcPr>
            <w:tcW w:w="3594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5" w:type="dxa"/>
            <w:gridSpan w:val="6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Писаревского сельского поселения</w:t>
            </w: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BB" w:rsidRPr="00BD45BB" w:rsidTr="00173FF8">
        <w:trPr>
          <w:trHeight w:val="302"/>
        </w:trPr>
        <w:tc>
          <w:tcPr>
            <w:tcW w:w="3594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5" w:type="dxa"/>
            <w:gridSpan w:val="6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Кантемировского муниципального района </w:t>
            </w: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BB" w:rsidRPr="00BD45BB" w:rsidTr="00173FF8">
        <w:trPr>
          <w:trHeight w:val="333"/>
        </w:trPr>
        <w:tc>
          <w:tcPr>
            <w:tcW w:w="3594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5" w:type="dxa"/>
            <w:gridSpan w:val="6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 бюджете поселения на 2023 год и </w:t>
            </w: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BB" w:rsidRPr="00BD45BB" w:rsidTr="00173FF8">
        <w:trPr>
          <w:trHeight w:val="333"/>
        </w:trPr>
        <w:tc>
          <w:tcPr>
            <w:tcW w:w="3594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5" w:type="dxa"/>
            <w:gridSpan w:val="6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плановый период 2024 и 2025 годов"</w:t>
            </w: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BB" w:rsidRPr="00BD45BB" w:rsidTr="00173FF8">
        <w:trPr>
          <w:trHeight w:val="333"/>
        </w:trPr>
        <w:tc>
          <w:tcPr>
            <w:tcW w:w="35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5" w:type="dxa"/>
            <w:gridSpan w:val="6"/>
            <w:shd w:val="clear" w:color="auto" w:fill="FFFFFF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138 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« 28 »   декабря  202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BB" w:rsidRPr="00BD45BB" w:rsidTr="00173FF8">
        <w:trPr>
          <w:trHeight w:val="257"/>
        </w:trPr>
        <w:tc>
          <w:tcPr>
            <w:tcW w:w="8179" w:type="dxa"/>
            <w:gridSpan w:val="2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gridSpan w:val="2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3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45BB" w:rsidRPr="00BD45BB" w:rsidTr="00173FF8">
        <w:trPr>
          <w:trHeight w:val="364"/>
        </w:trPr>
        <w:tc>
          <w:tcPr>
            <w:tcW w:w="9429" w:type="dxa"/>
            <w:gridSpan w:val="7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разделам,подразделам,</w:t>
            </w: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45BB" w:rsidRPr="00BD45BB" w:rsidTr="00173FF8">
        <w:trPr>
          <w:trHeight w:val="379"/>
        </w:trPr>
        <w:tc>
          <w:tcPr>
            <w:tcW w:w="9429" w:type="dxa"/>
            <w:gridSpan w:val="7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целевым статьям (муниципальной программы Писаревского сельского поселения),</w:t>
            </w: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45BB" w:rsidRPr="00BD45BB" w:rsidTr="00173FF8">
        <w:trPr>
          <w:trHeight w:val="317"/>
        </w:trPr>
        <w:tc>
          <w:tcPr>
            <w:tcW w:w="9429" w:type="dxa"/>
            <w:gridSpan w:val="7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группам видов  расходов классификации расходов бюджета</w:t>
            </w: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45BB" w:rsidRPr="00BD45BB" w:rsidTr="00173FF8">
        <w:trPr>
          <w:trHeight w:val="317"/>
        </w:trPr>
        <w:tc>
          <w:tcPr>
            <w:tcW w:w="9429" w:type="dxa"/>
            <w:gridSpan w:val="7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Писаревского сельского поселения  на 2023 год и</w:t>
            </w: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45BB" w:rsidRPr="00BD45BB" w:rsidTr="00173FF8">
        <w:trPr>
          <w:trHeight w:val="317"/>
        </w:trPr>
        <w:tc>
          <w:tcPr>
            <w:tcW w:w="9429" w:type="dxa"/>
            <w:gridSpan w:val="7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плановый период 2024 и 2025 годов</w:t>
            </w: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5"/>
        <w:gridCol w:w="795"/>
        <w:gridCol w:w="570"/>
        <w:gridCol w:w="1200"/>
        <w:gridCol w:w="555"/>
        <w:gridCol w:w="1020"/>
        <w:gridCol w:w="915"/>
        <w:gridCol w:w="1000"/>
      </w:tblGrid>
      <w:tr w:rsidR="00BD45BB" w:rsidRPr="00BD45BB" w:rsidTr="00AF3EE1"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 РАСХОДОВ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16665,2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10986,5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27938,0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2698,7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2083,2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2076,1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субъектов Российской Федерации и муниципальных образований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949,9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919,4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919,4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949,9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919,4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919,4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949,9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919,4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919,4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949,9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919,4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919,4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949,9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919,4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919,4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1360,7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1162,8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1155,7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1360,7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1162,8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1155,7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1360,7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1162,8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1155,7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1360,7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1162,8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1155,7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819,3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730,1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730,1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428,7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421,6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00"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00"/>
                <w:sz w:val="20"/>
                <w:szCs w:val="20"/>
                <w:lang w:eastAsia="ru-RU"/>
              </w:rPr>
              <w:lastRenderedPageBreak/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113,3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118,4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122,7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113,3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118,4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122,7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113,3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118,4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122,7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113,3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118,4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122,7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00"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113,3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118,4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122,7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102,1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107,2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111,5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11,2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11,2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1064,4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13,1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1</w:t>
            </w: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3,1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Общеэкономические вопросы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13,1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13,1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13,1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13,1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01 5 01 90190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1051,3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1051,3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«Содержание и развитие внутрипоселковых автомобильных дорог общего пользования местного значения»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1051,3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00"/>
                <w:sz w:val="20"/>
                <w:szCs w:val="20"/>
                <w:lang w:eastAsia="ru-RU"/>
              </w:rPr>
              <w:t>Основное мероприятие "Развитие сети автомобильных дорог общего пользования местного значения"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1051,3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1051,3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00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10795,7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7396,9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300,7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5,1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4,9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5,1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4,9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5,1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4,9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5,1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4,9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5,1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4,9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2302,8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2302,8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2302,8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“ </w:t>
            </w:r>
            <w:r w:rsidRPr="00BD45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Сбор и вывоз бытовых отходов на территории сельского поселения”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01 5 03 00000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2302,8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мероприятия по сбору и вывозу бытовых отходов, ликвидации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01 5 03 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S8140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2302,8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506,2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7391</w:t>
            </w: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,8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295</w:t>
            </w: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,8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506,2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7391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,8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295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,8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506,2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7391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,8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295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,8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286,4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289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,8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289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,8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06 S8670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286,4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289,8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289,8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 прочих мероприятий по благоустройству территории  поселения "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01 5 07 00000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6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01 5 07 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90140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6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00"/>
                <w:sz w:val="20"/>
                <w:szCs w:val="20"/>
                <w:lang w:eastAsia="ru-RU"/>
              </w:rPr>
              <w:t>Основное мероприятие "Организация и содержание мест захоронения на территории сельского поселения"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5  F2 55550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формирование современной городской среды в  Писаревском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01 5 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F2 55550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7100,0 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7986,7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7986,7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7986,7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7986,7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7986,7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1696,7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723,0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24758,7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1696,7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723,0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24758,7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723,0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24758,7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723,0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24758,7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723,0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24758,7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1173,1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636,2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910,2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85,8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105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1,0 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1,0 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01 7 01 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S8750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23742,5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270,4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370,4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385,2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270,4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370,4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385,2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270,4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370,4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385,2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270,4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370,4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385,2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3300"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270,4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370,4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385,2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270,4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370,4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385,2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281,5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01  8 00 00000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мероприятия в области  спорта,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280,5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280,5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01  8 00 00000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280,5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280,5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 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01  8 01 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S8790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280,5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280,5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"Обслуживание муниципального долга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BD45BB" w:rsidRPr="00BD45BB" w:rsidTr="00AF3EE1"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Писаревского сельского поселения (обслуживание государственного (муниципального) долга)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01 1 06 97880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</w:tbl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Приложение № 5</w:t>
      </w:r>
    </w:p>
    <w:p w:rsidR="00BD45BB" w:rsidRPr="00BD45BB" w:rsidRDefault="00BD45BB" w:rsidP="00BD45BB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 решению Совета </w:t>
      </w:r>
    </w:p>
    <w:p w:rsidR="00BD45BB" w:rsidRPr="00BD45BB" w:rsidRDefault="00BD45BB" w:rsidP="00BD45BB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народных депутатов Писаревского </w:t>
      </w:r>
    </w:p>
    <w:p w:rsidR="00BD45BB" w:rsidRPr="00BD45BB" w:rsidRDefault="00BD45BB" w:rsidP="00BD45BB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сельского поселения Кантемировского </w:t>
      </w:r>
    </w:p>
    <w:p w:rsidR="00BD45BB" w:rsidRPr="00BD45BB" w:rsidRDefault="00BD45BB" w:rsidP="00BD45BB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муниципального района Воронежской </w:t>
      </w:r>
    </w:p>
    <w:p w:rsidR="00BD45BB" w:rsidRPr="00BD45BB" w:rsidRDefault="00BD45BB" w:rsidP="00BD45BB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области № 180  от 28.09.2023 года </w:t>
      </w:r>
    </w:p>
    <w:p w:rsidR="00BD45BB" w:rsidRPr="00BD45BB" w:rsidRDefault="00BD45BB" w:rsidP="00BD45BB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«О внесении изменений в решение</w:t>
      </w:r>
    </w:p>
    <w:p w:rsidR="00BD45BB" w:rsidRPr="00BD45BB" w:rsidRDefault="00BD45BB" w:rsidP="00BD45BB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Совета народных депутатов</w:t>
      </w:r>
    </w:p>
    <w:p w:rsidR="00BD45BB" w:rsidRPr="00BD45BB" w:rsidRDefault="00BD45BB" w:rsidP="00BD45BB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Писаревского сельского поселения</w:t>
      </w:r>
    </w:p>
    <w:p w:rsidR="00BD45BB" w:rsidRPr="00BD45BB" w:rsidRDefault="00BD45BB" w:rsidP="00BD45BB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Кантемировского муниципального района</w:t>
      </w:r>
    </w:p>
    <w:p w:rsidR="00BD45BB" w:rsidRPr="00BD45BB" w:rsidRDefault="00BD45BB" w:rsidP="00BD45BB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Воронежской области № 138 от 28.12.2022 года</w:t>
      </w:r>
    </w:p>
    <w:p w:rsidR="00BD45BB" w:rsidRPr="00BD45BB" w:rsidRDefault="00BD45BB" w:rsidP="00BD45BB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«О бюджете поселения на 2023 год </w:t>
      </w:r>
    </w:p>
    <w:p w:rsidR="00BD45BB" w:rsidRPr="00BD45BB" w:rsidRDefault="00BD45BB" w:rsidP="00BD45BB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и на плановый период 2024 и 2025 годов»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1418"/>
        <w:gridCol w:w="567"/>
        <w:gridCol w:w="428"/>
        <w:gridCol w:w="567"/>
        <w:gridCol w:w="992"/>
        <w:gridCol w:w="992"/>
        <w:gridCol w:w="993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30"/>
      </w:tblGrid>
      <w:tr w:rsidR="00BD45BB" w:rsidRPr="00BD45BB" w:rsidTr="00AF3EE1">
        <w:trPr>
          <w:gridAfter w:val="1"/>
          <w:wAfter w:w="30" w:type="dxa"/>
          <w:trHeight w:val="300"/>
          <w:jc w:val="center"/>
        </w:trPr>
        <w:tc>
          <w:tcPr>
            <w:tcW w:w="9609" w:type="dxa"/>
            <w:gridSpan w:val="8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5</w:t>
            </w: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30" w:type="dxa"/>
          <w:trHeight w:val="300"/>
          <w:jc w:val="center"/>
        </w:trPr>
        <w:tc>
          <w:tcPr>
            <w:tcW w:w="9609" w:type="dxa"/>
            <w:gridSpan w:val="8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к   решению Совета народных депутатов</w:t>
            </w: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30" w:type="dxa"/>
          <w:trHeight w:val="300"/>
          <w:jc w:val="center"/>
        </w:trPr>
        <w:tc>
          <w:tcPr>
            <w:tcW w:w="9609" w:type="dxa"/>
            <w:gridSpan w:val="8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Писаревского сельского поселения</w:t>
            </w: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30" w:type="dxa"/>
          <w:trHeight w:val="300"/>
          <w:jc w:val="center"/>
        </w:trPr>
        <w:tc>
          <w:tcPr>
            <w:tcW w:w="9609" w:type="dxa"/>
            <w:gridSpan w:val="8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Кантемировского муниципального района </w:t>
            </w: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30" w:type="dxa"/>
          <w:trHeight w:val="300"/>
          <w:jc w:val="center"/>
        </w:trPr>
        <w:tc>
          <w:tcPr>
            <w:tcW w:w="9609" w:type="dxa"/>
            <w:gridSpan w:val="8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"О бюджете поселения на 2023 год и </w:t>
            </w: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30" w:type="dxa"/>
          <w:trHeight w:val="300"/>
          <w:jc w:val="center"/>
        </w:trPr>
        <w:tc>
          <w:tcPr>
            <w:tcW w:w="9609" w:type="dxa"/>
            <w:gridSpan w:val="8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плановый период 2024 и 2025 годов"</w:t>
            </w: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30" w:type="dxa"/>
          <w:trHeight w:val="300"/>
          <w:jc w:val="center"/>
        </w:trPr>
        <w:tc>
          <w:tcPr>
            <w:tcW w:w="9609" w:type="dxa"/>
            <w:gridSpan w:val="8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138 от « 28 »   декабря  2022 года</w:t>
            </w: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30" w:type="dxa"/>
          <w:trHeight w:val="300"/>
          <w:jc w:val="center"/>
        </w:trPr>
        <w:tc>
          <w:tcPr>
            <w:tcW w:w="7624" w:type="dxa"/>
            <w:gridSpan w:val="6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30" w:type="dxa"/>
          <w:trHeight w:val="300"/>
          <w:jc w:val="center"/>
        </w:trPr>
        <w:tc>
          <w:tcPr>
            <w:tcW w:w="3652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30" w:type="dxa"/>
          <w:trHeight w:val="315"/>
          <w:jc w:val="center"/>
        </w:trPr>
        <w:tc>
          <w:tcPr>
            <w:tcW w:w="9609" w:type="dxa"/>
            <w:gridSpan w:val="8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целевым статьям</w:t>
            </w: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30" w:type="dxa"/>
          <w:trHeight w:val="315"/>
          <w:jc w:val="center"/>
        </w:trPr>
        <w:tc>
          <w:tcPr>
            <w:tcW w:w="9609" w:type="dxa"/>
            <w:gridSpan w:val="8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(муниципальной программе Писаревского сельского поселения),</w:t>
            </w: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30" w:type="dxa"/>
          <w:trHeight w:val="315"/>
          <w:jc w:val="center"/>
        </w:trPr>
        <w:tc>
          <w:tcPr>
            <w:tcW w:w="9609" w:type="dxa"/>
            <w:gridSpan w:val="8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группам видов расходов, разделам, подразделам классификации  </w:t>
            </w: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30" w:type="dxa"/>
          <w:trHeight w:val="315"/>
          <w:jc w:val="center"/>
        </w:trPr>
        <w:tc>
          <w:tcPr>
            <w:tcW w:w="9609" w:type="dxa"/>
            <w:gridSpan w:val="8"/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расходов местного бюджета на 2023 год и на плановый период 2024 и 2025 годов</w:t>
            </w: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rPr>
          <w:gridAfter w:val="1"/>
          <w:wAfter w:w="30" w:type="dxa"/>
          <w:trHeight w:val="300"/>
          <w:jc w:val="center"/>
        </w:trPr>
        <w:tc>
          <w:tcPr>
            <w:tcW w:w="3652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6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450"/>
          <w:jc w:val="center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16665,2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10986,5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27938,0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154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Писаревского сельского поселения Кантемировского муниципального района Воронежской области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01 0  00 00000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16665,2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10986,5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27938,0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37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2969,1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2453,6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2461</w:t>
            </w: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,3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8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919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919,4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9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919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919,4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8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1162,8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1155,7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17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730,1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730,1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217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428,7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421,6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994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284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97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поселения(Межбюджетные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64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14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Писаревского сельского поселения  (финансовое обеспечение непредвиденных расходов) 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01 1 04  90040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874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370,4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385,2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08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370,4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385,2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621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"Обслуживание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08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Писаревского сельского поселения (обслуживание государственного (муниципального) долга)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01 1 06 97880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77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"Осуществление  первичного воинского учета граждан на территории Писаревского сельского поселения» 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118,4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122,7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94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118,4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122,7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07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107,2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111,5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196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11,2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11,2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291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внутрипоселковых автомобильных дорог общего пользования местного значения»муниципальной программы Писаревского сельского поселения"Развитие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01 3 00 0000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174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6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82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«Землеустройство и землепользование на территории Писаревского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01 4 0</w:t>
            </w: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0</w:t>
            </w: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927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3300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01 4 01 0000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986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землеустройству и землепользованию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986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"Благоустройство Писаревского сельского поселения Кантемировского муниципального района "муниципальной программы Писаревского сельского поселения"Развитие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2557</w:t>
            </w: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7410,0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313,8</w:t>
            </w:r>
          </w:p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13,1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13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41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82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5,</w:t>
            </w: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4</w:t>
            </w: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12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85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“ </w:t>
            </w:r>
            <w:r w:rsidRPr="00BD45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Сбор и вывоз бытовых отходов на территории сельского поселения”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01 5 03 00000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12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сбору и вывозу бытовых отходов, ликвидации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01 5 03 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9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3300"/>
                <w:sz w:val="20"/>
                <w:szCs w:val="20"/>
                <w:lang w:eastAsia="ru-RU"/>
              </w:rPr>
              <w:t>Основное мероприятие "Организация и содержание мест захоронения на территории сельского поселения"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01 5 </w:t>
            </w: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7100,0 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06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формирование современной городской среды в Писаревском сельском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01 5 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7100,0 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73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289,8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289,8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30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5 06 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281,3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281,3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272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01 5 06 90130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83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прочих мероприятий по благоустройству территории поселения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01 5 07 00000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2,0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6,</w:t>
            </w: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18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01 5 07 90140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6,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07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«Комплексное развитие коммунальной инфраструктуры Писаревского сельского поселения»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58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01 6 01 00000</w:t>
            </w:r>
          </w:p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24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01 6 01 90150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81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культуры  Писаревского сельского поселения»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723,0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24758,7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03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723,0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24758,7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14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636,2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910,2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23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85,8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105,0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03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03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 7 01 S8530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23742,5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205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 Развитие физической культуры,спорта и туризма в Писаревском сельском поселении»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281,5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016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01 8 0</w:t>
            </w: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281,5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26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01 8 01 00170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D45BB" w:rsidRPr="00BD45BB" w:rsidTr="00AF3EE1">
        <w:tblPrEx>
          <w:tblCellMar>
            <w:left w:w="108" w:type="dxa"/>
            <w:right w:w="108" w:type="dxa"/>
          </w:tblCellMar>
        </w:tblPrEx>
        <w:trPr>
          <w:trHeight w:val="1016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01 8 01 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S8790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280,5</w:t>
            </w: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280,5</w:t>
            </w:r>
          </w:p>
        </w:tc>
      </w:tr>
    </w:tbl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ind w:left="6804" w:hanging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br w:type="page"/>
      </w: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Приложение № 6</w:t>
      </w:r>
    </w:p>
    <w:p w:rsidR="00BD45BB" w:rsidRPr="00BD45BB" w:rsidRDefault="00BD45BB" w:rsidP="00BD45BB">
      <w:pPr>
        <w:spacing w:after="0" w:line="240" w:lineRule="auto"/>
        <w:ind w:left="6804" w:hanging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 решению Совета </w:t>
      </w:r>
    </w:p>
    <w:p w:rsidR="00BD45BB" w:rsidRPr="00BD45BB" w:rsidRDefault="00BD45BB" w:rsidP="00BD45BB">
      <w:pPr>
        <w:spacing w:after="0" w:line="240" w:lineRule="auto"/>
        <w:ind w:left="6804" w:hanging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народных депутатов Писаревского </w:t>
      </w:r>
    </w:p>
    <w:p w:rsidR="00BD45BB" w:rsidRPr="00BD45BB" w:rsidRDefault="00BD45BB" w:rsidP="00BD45BB">
      <w:pPr>
        <w:spacing w:after="0" w:line="240" w:lineRule="auto"/>
        <w:ind w:left="6804" w:hanging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сельского поселения Кантемировского </w:t>
      </w:r>
    </w:p>
    <w:p w:rsidR="00BD45BB" w:rsidRPr="00BD45BB" w:rsidRDefault="00BD45BB" w:rsidP="00BD45BB">
      <w:pPr>
        <w:spacing w:after="0" w:line="240" w:lineRule="auto"/>
        <w:ind w:left="6804" w:hanging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муниципального района Воронежской </w:t>
      </w:r>
    </w:p>
    <w:p w:rsidR="00BD45BB" w:rsidRPr="00BD45BB" w:rsidRDefault="00BD45BB" w:rsidP="00BD45BB">
      <w:pPr>
        <w:spacing w:after="0" w:line="240" w:lineRule="auto"/>
        <w:ind w:left="6804" w:hanging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области № 180 от 28.09.2023 года </w:t>
      </w:r>
    </w:p>
    <w:p w:rsidR="00BD45BB" w:rsidRPr="00BD45BB" w:rsidRDefault="00BD45BB" w:rsidP="00BD45BB">
      <w:pPr>
        <w:spacing w:after="0" w:line="240" w:lineRule="auto"/>
        <w:ind w:left="6804" w:hanging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«О внесении изменений в решение</w:t>
      </w:r>
    </w:p>
    <w:p w:rsidR="00BD45BB" w:rsidRPr="00BD45BB" w:rsidRDefault="00BD45BB" w:rsidP="00BD45BB">
      <w:pPr>
        <w:spacing w:after="0" w:line="240" w:lineRule="auto"/>
        <w:ind w:left="6804" w:hanging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Совета народных депутатов</w:t>
      </w:r>
    </w:p>
    <w:p w:rsidR="00BD45BB" w:rsidRPr="00BD45BB" w:rsidRDefault="00BD45BB" w:rsidP="00BD45BB">
      <w:pPr>
        <w:spacing w:after="0" w:line="240" w:lineRule="auto"/>
        <w:ind w:left="6804" w:hanging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Писаревского сельского поселения</w:t>
      </w:r>
    </w:p>
    <w:p w:rsidR="00BD45BB" w:rsidRPr="00BD45BB" w:rsidRDefault="00BD45BB" w:rsidP="00BD45BB">
      <w:pPr>
        <w:spacing w:after="0" w:line="240" w:lineRule="auto"/>
        <w:ind w:left="6804" w:hanging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Кантемировского муниципального района</w:t>
      </w:r>
    </w:p>
    <w:p w:rsidR="00BD45BB" w:rsidRPr="00BD45BB" w:rsidRDefault="00BD45BB" w:rsidP="00BD45BB">
      <w:pPr>
        <w:spacing w:after="0" w:line="240" w:lineRule="auto"/>
        <w:ind w:left="6804" w:hanging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Воронежской области № 138 от 28.12.2022 года</w:t>
      </w:r>
    </w:p>
    <w:p w:rsidR="00BD45BB" w:rsidRPr="00BD45BB" w:rsidRDefault="00BD45BB" w:rsidP="00BD45BB">
      <w:pPr>
        <w:spacing w:after="0" w:line="240" w:lineRule="auto"/>
        <w:ind w:left="6804" w:hanging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«О бюджете поселения на 2023 год </w:t>
      </w:r>
    </w:p>
    <w:p w:rsidR="00BD45BB" w:rsidRPr="00BD45BB" w:rsidRDefault="00BD45BB" w:rsidP="00BD45BB">
      <w:pPr>
        <w:spacing w:after="0" w:line="240" w:lineRule="auto"/>
        <w:ind w:left="6804" w:hanging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45BB">
        <w:rPr>
          <w:rFonts w:ascii="Times New Roman" w:eastAsia="Times New Roman" w:hAnsi="Times New Roman" w:cs="Times New Roman"/>
          <w:sz w:val="20"/>
          <w:szCs w:val="20"/>
          <w:lang w:eastAsia="zh-CN"/>
        </w:rPr>
        <w:t>и на плановый период 2024 и 2025 годов»</w:t>
      </w:r>
    </w:p>
    <w:p w:rsidR="00BD45BB" w:rsidRPr="00BD45BB" w:rsidRDefault="00BD45BB" w:rsidP="00BD45BB">
      <w:pPr>
        <w:spacing w:after="0" w:line="240" w:lineRule="auto"/>
        <w:ind w:left="7088" w:hanging="708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090"/>
        <w:gridCol w:w="1089"/>
        <w:gridCol w:w="3142"/>
        <w:gridCol w:w="3338"/>
      </w:tblGrid>
      <w:tr w:rsidR="00BD45BB" w:rsidRPr="00BD45BB" w:rsidTr="00AF3EE1">
        <w:trPr>
          <w:trHeight w:val="255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ind w:right="-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Приложение 6</w:t>
            </w:r>
          </w:p>
        </w:tc>
      </w:tr>
      <w:tr w:rsidR="00BD45BB" w:rsidRPr="00BD45BB" w:rsidTr="00AF3EE1">
        <w:trPr>
          <w:trHeight w:val="255"/>
        </w:trPr>
        <w:tc>
          <w:tcPr>
            <w:tcW w:w="10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народных депутатов</w:t>
            </w:r>
          </w:p>
        </w:tc>
      </w:tr>
      <w:tr w:rsidR="00BD45BB" w:rsidRPr="00BD45BB" w:rsidTr="00AF3EE1">
        <w:trPr>
          <w:trHeight w:val="255"/>
        </w:trPr>
        <w:tc>
          <w:tcPr>
            <w:tcW w:w="6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Писаревского сельского поселения </w:t>
            </w:r>
          </w:p>
        </w:tc>
      </w:tr>
      <w:tr w:rsidR="00BD45BB" w:rsidRPr="00BD45BB" w:rsidTr="00AF3EE1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Кантемировского муниципального района </w:t>
            </w:r>
          </w:p>
        </w:tc>
      </w:tr>
      <w:tr w:rsidR="00BD45BB" w:rsidRPr="00BD45BB" w:rsidTr="00AF3EE1">
        <w:trPr>
          <w:trHeight w:val="33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бюджете поселения на 2023 год</w:t>
            </w:r>
          </w:p>
        </w:tc>
      </w:tr>
      <w:tr w:rsidR="00BD45BB" w:rsidRPr="00BD45BB" w:rsidTr="00AF3EE1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2024 и 2025 годов"</w:t>
            </w:r>
          </w:p>
        </w:tc>
      </w:tr>
      <w:tr w:rsidR="00BD45BB" w:rsidRPr="00BD45BB" w:rsidTr="00AF3EE1">
        <w:trPr>
          <w:trHeight w:val="285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№</w:t>
            </w: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138</w:t>
            </w: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 «28» декабря  2022 года </w:t>
            </w:r>
          </w:p>
        </w:tc>
      </w:tr>
    </w:tbl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45BB" w:rsidRPr="00BD45BB" w:rsidRDefault="00BD45BB" w:rsidP="00BD4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45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Программа муниципальных внутренних заимствований Писаревского сельского поселения</w:t>
      </w:r>
    </w:p>
    <w:p w:rsidR="00BD45BB" w:rsidRPr="00BD45BB" w:rsidRDefault="00BD45BB" w:rsidP="00BD4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45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Кантемировского муниципального района на 2023год и плановый период 2024 и 2025 годов</w:t>
      </w:r>
    </w:p>
    <w:p w:rsidR="00BD45BB" w:rsidRPr="00BD45BB" w:rsidRDefault="00BD45BB" w:rsidP="00BD4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"/>
        <w:gridCol w:w="464"/>
        <w:gridCol w:w="3097"/>
        <w:gridCol w:w="852"/>
        <w:gridCol w:w="1276"/>
        <w:gridCol w:w="850"/>
        <w:gridCol w:w="1418"/>
        <w:gridCol w:w="764"/>
        <w:gridCol w:w="1305"/>
        <w:gridCol w:w="62"/>
      </w:tblGrid>
      <w:tr w:rsidR="00BD45BB" w:rsidRPr="00BD45BB" w:rsidTr="00AF3EE1">
        <w:tc>
          <w:tcPr>
            <w:tcW w:w="129" w:type="dxa"/>
            <w:shd w:val="clear" w:color="auto" w:fill="auto"/>
          </w:tcPr>
          <w:p w:rsidR="00BD45BB" w:rsidRPr="00BD45BB" w:rsidRDefault="00BD45BB" w:rsidP="00BD45BB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 </w:t>
            </w:r>
            <w:r w:rsidRPr="00BD4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обязательств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2024 год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BD45BB" w:rsidRPr="00BD45BB" w:rsidTr="00AF3EE1">
        <w:tc>
          <w:tcPr>
            <w:tcW w:w="129" w:type="dxa"/>
            <w:shd w:val="clear" w:color="auto" w:fill="auto"/>
          </w:tcPr>
          <w:p w:rsidR="00BD45BB" w:rsidRPr="00BD45BB" w:rsidRDefault="00BD45BB" w:rsidP="00BD45BB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Сумма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Предельный срок погашения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Сумма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Предельный срок погашения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Сумма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Предельный срок погашения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BD45BB" w:rsidRPr="00BD45BB" w:rsidTr="00AF3EE1">
        <w:tc>
          <w:tcPr>
            <w:tcW w:w="129" w:type="dxa"/>
            <w:shd w:val="clear" w:color="auto" w:fill="auto"/>
          </w:tcPr>
          <w:p w:rsidR="00BD45BB" w:rsidRPr="00BD45BB" w:rsidRDefault="00BD45BB" w:rsidP="00BD45BB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BD45BB" w:rsidRPr="00BD45BB" w:rsidTr="00AF3EE1">
        <w:tc>
          <w:tcPr>
            <w:tcW w:w="129" w:type="dxa"/>
            <w:shd w:val="clear" w:color="auto" w:fill="auto"/>
          </w:tcPr>
          <w:p w:rsidR="00BD45BB" w:rsidRPr="00BD45BB" w:rsidRDefault="00BD45BB" w:rsidP="00BD45BB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8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-247,9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BD45BB" w:rsidRPr="00BD45BB" w:rsidTr="00AF3EE1">
        <w:tc>
          <w:tcPr>
            <w:tcW w:w="129" w:type="dxa"/>
            <w:shd w:val="clear" w:color="auto" w:fill="auto"/>
          </w:tcPr>
          <w:p w:rsidR="00BD45BB" w:rsidRPr="00BD45BB" w:rsidRDefault="00BD45BB" w:rsidP="00BD45BB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BD45BB" w:rsidRPr="00BD45BB" w:rsidTr="00AF3EE1">
        <w:tc>
          <w:tcPr>
            <w:tcW w:w="129" w:type="dxa"/>
            <w:shd w:val="clear" w:color="auto" w:fill="auto"/>
          </w:tcPr>
          <w:p w:rsidR="00BD45BB" w:rsidRPr="00BD45BB" w:rsidRDefault="00BD45BB" w:rsidP="00BD45BB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Привлечение, всего, в том числе: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BD45BB" w:rsidRPr="00BD45BB" w:rsidTr="00AF3EE1">
        <w:tc>
          <w:tcPr>
            <w:tcW w:w="129" w:type="dxa"/>
            <w:shd w:val="clear" w:color="auto" w:fill="auto"/>
          </w:tcPr>
          <w:p w:rsidR="00BD45BB" w:rsidRPr="00BD45BB" w:rsidRDefault="00BD45BB" w:rsidP="00BD45BB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BD45BB" w:rsidRPr="00BD45BB" w:rsidTr="00AF3EE1">
        <w:tc>
          <w:tcPr>
            <w:tcW w:w="129" w:type="dxa"/>
            <w:shd w:val="clear" w:color="auto" w:fill="auto"/>
          </w:tcPr>
          <w:p w:rsidR="00BD45BB" w:rsidRPr="00BD45BB" w:rsidRDefault="00BD45BB" w:rsidP="00BD45BB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(лимит в размере одной двенадцатой утвержденного объема доходов бюджета сельского поселения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c>
          <w:tcPr>
            <w:tcW w:w="129" w:type="dxa"/>
            <w:shd w:val="clear" w:color="auto" w:fill="auto"/>
          </w:tcPr>
          <w:p w:rsidR="00BD45BB" w:rsidRPr="00BD45BB" w:rsidRDefault="00BD45BB" w:rsidP="00BD45BB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погашение, всего, в том числе: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c>
          <w:tcPr>
            <w:tcW w:w="129" w:type="dxa"/>
            <w:shd w:val="clear" w:color="auto" w:fill="auto"/>
          </w:tcPr>
          <w:p w:rsidR="00BD45BB" w:rsidRPr="00BD45BB" w:rsidRDefault="00BD45BB" w:rsidP="00BD45BB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погашение бюджетных кредитов на пополнение остатка средств на едином счете бюджета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c>
          <w:tcPr>
            <w:tcW w:w="129" w:type="dxa"/>
            <w:shd w:val="clear" w:color="auto" w:fill="auto"/>
          </w:tcPr>
          <w:p w:rsidR="00BD45BB" w:rsidRPr="00BD45BB" w:rsidRDefault="00BD45BB" w:rsidP="00BD45BB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погашение реструктурированной задолженности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45BB" w:rsidRPr="00BD45BB" w:rsidTr="00AF3EE1">
        <w:tc>
          <w:tcPr>
            <w:tcW w:w="129" w:type="dxa"/>
            <w:shd w:val="clear" w:color="auto" w:fill="auto"/>
          </w:tcPr>
          <w:p w:rsidR="00BD45BB" w:rsidRPr="00BD45BB" w:rsidRDefault="00BD45BB" w:rsidP="00BD45BB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Кредиты от кредитных организаций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-247,9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</w:p>
        </w:tc>
      </w:tr>
      <w:tr w:rsidR="00BD45BB" w:rsidRPr="00BD45BB" w:rsidTr="00AF3EE1">
        <w:tc>
          <w:tcPr>
            <w:tcW w:w="129" w:type="dxa"/>
            <w:shd w:val="clear" w:color="auto" w:fill="auto"/>
          </w:tcPr>
          <w:p w:rsidR="00BD45BB" w:rsidRPr="00BD45BB" w:rsidRDefault="00BD45BB" w:rsidP="00BD45BB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- привлечение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2024г.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BD45BB" w:rsidRPr="00BD45BB" w:rsidTr="00AF3EE1">
        <w:tc>
          <w:tcPr>
            <w:tcW w:w="129" w:type="dxa"/>
            <w:shd w:val="clear" w:color="auto" w:fill="auto"/>
          </w:tcPr>
          <w:p w:rsidR="00BD45BB" w:rsidRPr="00BD45BB" w:rsidRDefault="00BD45BB" w:rsidP="00BD45BB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- погашение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247,9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BD45BB" w:rsidRPr="00BD45BB" w:rsidTr="00AF3EE1">
        <w:tc>
          <w:tcPr>
            <w:tcW w:w="129" w:type="dxa"/>
            <w:shd w:val="clear" w:color="auto" w:fill="auto"/>
          </w:tcPr>
          <w:p w:rsidR="00BD45BB" w:rsidRPr="00BD45BB" w:rsidRDefault="00BD45BB" w:rsidP="00BD45BB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Общий объем заимствований, осуществляемый в целях финансирования дефицита бюджета, а также погашения долговых обязательств, пополнения в течение финансового года остатка средств на едином счете бюджета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-247,9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BD45BB" w:rsidRPr="00BD45BB" w:rsidTr="00AF3EE1">
        <w:tc>
          <w:tcPr>
            <w:tcW w:w="129" w:type="dxa"/>
            <w:shd w:val="clear" w:color="auto" w:fill="auto"/>
          </w:tcPr>
          <w:p w:rsidR="00BD45BB" w:rsidRPr="00BD45BB" w:rsidRDefault="00BD45BB" w:rsidP="00BD45BB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- привлечение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BD45BB" w:rsidRPr="00BD45BB" w:rsidTr="00AF3EE1">
        <w:tc>
          <w:tcPr>
            <w:tcW w:w="129" w:type="dxa"/>
            <w:shd w:val="clear" w:color="auto" w:fill="auto"/>
          </w:tcPr>
          <w:p w:rsidR="00BD45BB" w:rsidRPr="00BD45BB" w:rsidRDefault="00BD45BB" w:rsidP="00BD45BB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погашение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5BB" w:rsidRPr="00BD45BB" w:rsidRDefault="00BD45BB" w:rsidP="00BD45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BD45BB" w:rsidRPr="00BD45BB" w:rsidRDefault="00BD45BB" w:rsidP="00BD45B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BD45BB" w:rsidRPr="00BD45BB" w:rsidRDefault="00BD45BB" w:rsidP="00BD45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4464" w:rsidRDefault="00C74464" w:rsidP="00C74464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4464" w:rsidRDefault="00C74464" w:rsidP="00C74464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E8354A" w:rsidRDefault="00E8354A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E8354A" w:rsidRDefault="00E8354A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E8354A" w:rsidRDefault="00E8354A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173FF8" w:rsidRDefault="00173FF8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173FF8" w:rsidRDefault="00173FF8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173FF8" w:rsidRDefault="00173FF8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173FF8" w:rsidRDefault="00173FF8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173FF8" w:rsidRDefault="00173FF8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173FF8" w:rsidRDefault="00173FF8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173FF8" w:rsidRDefault="00173FF8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173FF8" w:rsidRDefault="00173FF8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173FF8" w:rsidRDefault="00173FF8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173FF8" w:rsidRDefault="00173FF8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173FF8" w:rsidRDefault="00173FF8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173FF8" w:rsidRDefault="00173FF8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173FF8" w:rsidRDefault="00173FF8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173FF8" w:rsidRDefault="00173FF8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173FF8" w:rsidRDefault="00173FF8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173FF8" w:rsidRDefault="00173FF8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173FF8" w:rsidRDefault="00173FF8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173FF8" w:rsidRDefault="00173FF8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173FF8" w:rsidRDefault="00173FF8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173FF8" w:rsidRDefault="00173FF8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bookmarkStart w:id="1" w:name="_GoBack"/>
      <w:bookmarkEnd w:id="1"/>
    </w:p>
    <w:p w:rsidR="00F17F71" w:rsidRDefault="00F17F71" w:rsidP="00696AD2">
      <w:pPr>
        <w:tabs>
          <w:tab w:val="left" w:pos="2460"/>
        </w:tabs>
        <w:rPr>
          <w:sz w:val="28"/>
          <w:szCs w:val="28"/>
        </w:rPr>
      </w:pPr>
    </w:p>
    <w:p w:rsidR="000B788E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 xml:space="preserve">Ответственный за выпуск: </w:t>
      </w:r>
      <w:r w:rsidR="00BD45BB">
        <w:rPr>
          <w:rFonts w:ascii="Times New Roman" w:hAnsi="Times New Roman" w:cs="Times New Roman"/>
          <w:sz w:val="28"/>
          <w:szCs w:val="28"/>
        </w:rPr>
        <w:t>глава</w:t>
      </w:r>
      <w:r w:rsidRPr="00696AD2">
        <w:rPr>
          <w:rFonts w:ascii="Times New Roman" w:hAnsi="Times New Roman" w:cs="Times New Roman"/>
          <w:sz w:val="28"/>
          <w:szCs w:val="28"/>
        </w:rPr>
        <w:t xml:space="preserve"> Писаревского сельского поселения Кантемировского муниципального района Воронежской области </w:t>
      </w:r>
    </w:p>
    <w:p w:rsidR="00696AD2" w:rsidRPr="00696AD2" w:rsidRDefault="00BD45BB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Скибина Инна Ивановна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 xml:space="preserve">Подписано к печати : </w:t>
      </w:r>
      <w:r w:rsidR="00D60F96">
        <w:rPr>
          <w:rFonts w:ascii="Times New Roman" w:hAnsi="Times New Roman" w:cs="Times New Roman"/>
          <w:sz w:val="28"/>
          <w:szCs w:val="28"/>
        </w:rPr>
        <w:t>2</w:t>
      </w:r>
      <w:r w:rsidR="00BD45BB">
        <w:rPr>
          <w:rFonts w:ascii="Times New Roman" w:hAnsi="Times New Roman" w:cs="Times New Roman"/>
          <w:sz w:val="28"/>
          <w:szCs w:val="28"/>
        </w:rPr>
        <w:t>8</w:t>
      </w:r>
      <w:r w:rsidRPr="00696AD2">
        <w:rPr>
          <w:rFonts w:ascii="Times New Roman" w:hAnsi="Times New Roman" w:cs="Times New Roman"/>
          <w:sz w:val="28"/>
          <w:szCs w:val="28"/>
        </w:rPr>
        <w:t>.0</w:t>
      </w:r>
      <w:r w:rsidR="00C74464">
        <w:rPr>
          <w:rFonts w:ascii="Times New Roman" w:hAnsi="Times New Roman" w:cs="Times New Roman"/>
          <w:sz w:val="28"/>
          <w:szCs w:val="28"/>
        </w:rPr>
        <w:t>9</w:t>
      </w:r>
      <w:r w:rsidRPr="00696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50E81">
        <w:rPr>
          <w:rFonts w:ascii="Times New Roman" w:hAnsi="Times New Roman" w:cs="Times New Roman"/>
          <w:sz w:val="28"/>
          <w:szCs w:val="28"/>
        </w:rPr>
        <w:t xml:space="preserve">г.  </w:t>
      </w:r>
      <w:r w:rsidR="00BD45BB">
        <w:rPr>
          <w:rFonts w:ascii="Times New Roman" w:hAnsi="Times New Roman" w:cs="Times New Roman"/>
          <w:sz w:val="28"/>
          <w:szCs w:val="28"/>
        </w:rPr>
        <w:t xml:space="preserve">14 </w:t>
      </w:r>
      <w:r w:rsidRPr="00696AD2">
        <w:rPr>
          <w:rFonts w:ascii="Times New Roman" w:hAnsi="Times New Roman" w:cs="Times New Roman"/>
          <w:sz w:val="28"/>
          <w:szCs w:val="28"/>
        </w:rPr>
        <w:t>часов 30 мин.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Тираж 15 экз.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Распространяется бесплатно</w:t>
      </w:r>
    </w:p>
    <w:p w:rsidR="00696AD2" w:rsidRPr="00696AD2" w:rsidRDefault="00696AD2" w:rsidP="00696AD2">
      <w:pPr>
        <w:rPr>
          <w:rFonts w:ascii="Times New Roman" w:hAnsi="Times New Roman" w:cs="Times New Roman"/>
          <w:sz w:val="28"/>
          <w:szCs w:val="28"/>
        </w:rPr>
      </w:pPr>
    </w:p>
    <w:p w:rsidR="00E1026B" w:rsidRPr="00696AD2" w:rsidRDefault="00E1026B">
      <w:pPr>
        <w:rPr>
          <w:rFonts w:ascii="Times New Roman" w:hAnsi="Times New Roman" w:cs="Times New Roman"/>
        </w:rPr>
      </w:pPr>
    </w:p>
    <w:sectPr w:rsidR="00E1026B" w:rsidRPr="00696AD2" w:rsidSect="00B8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606" w:rsidRDefault="001E1606" w:rsidP="00550E81">
      <w:pPr>
        <w:spacing w:after="0" w:line="240" w:lineRule="auto"/>
      </w:pPr>
      <w:r>
        <w:separator/>
      </w:r>
    </w:p>
  </w:endnote>
  <w:endnote w:type="continuationSeparator" w:id="0">
    <w:p w:rsidR="001E1606" w:rsidRDefault="001E1606" w:rsidP="0055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606" w:rsidRDefault="001E1606" w:rsidP="00550E81">
      <w:pPr>
        <w:spacing w:after="0" w:line="240" w:lineRule="auto"/>
      </w:pPr>
      <w:r>
        <w:separator/>
      </w:r>
    </w:p>
  </w:footnote>
  <w:footnote w:type="continuationSeparator" w:id="0">
    <w:p w:rsidR="001E1606" w:rsidRDefault="001E1606" w:rsidP="0055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101" w:hanging="5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" w:hanging="521"/>
      </w:pPr>
      <w:rPr>
        <w:rFonts w:ascii="Times New Roman" w:eastAsia="Times New Roman" w:hAnsi="Times New Roman" w:cs="Times New Roman" w:hint="default"/>
        <w:b/>
        <w:bCs/>
        <w:color w:val="000008"/>
        <w:spacing w:val="-2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8080"/>
        </w:tabs>
        <w:ind w:left="8712" w:hanging="348"/>
      </w:pPr>
      <w:rPr>
        <w:rFonts w:ascii="Wingdings" w:hAnsi="Wingdings" w:cs="Wingdings" w:hint="default"/>
        <w:color w:val="000008"/>
        <w:spacing w:val="-1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69" w:hanging="348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43" w:hanging="348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716" w:hanging="348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690" w:hanging="348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664" w:hanging="348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638" w:hanging="348"/>
      </w:pPr>
      <w:rPr>
        <w:rFonts w:ascii="Liberation Serif" w:hAnsi="Liberation Serif" w:hint="default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11D66B3F"/>
    <w:multiLevelType w:val="hybridMultilevel"/>
    <w:tmpl w:val="D2327A2C"/>
    <w:lvl w:ilvl="0" w:tplc="51E6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0341A5"/>
    <w:multiLevelType w:val="hybridMultilevel"/>
    <w:tmpl w:val="16BEF3F8"/>
    <w:lvl w:ilvl="0" w:tplc="1068C696">
      <w:start w:val="1"/>
      <w:numFmt w:val="bullet"/>
      <w:lvlText w:val="­"/>
      <w:lvlJc w:val="left"/>
      <w:pPr>
        <w:tabs>
          <w:tab w:val="num" w:pos="4820"/>
        </w:tabs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5191"/>
        </w:tabs>
        <w:ind w:left="51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911"/>
        </w:tabs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631"/>
        </w:tabs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351"/>
        </w:tabs>
        <w:ind w:left="7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071"/>
        </w:tabs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791"/>
        </w:tabs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511"/>
        </w:tabs>
        <w:ind w:left="9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231"/>
        </w:tabs>
        <w:ind w:left="10231" w:hanging="360"/>
      </w:pPr>
      <w:rPr>
        <w:rFonts w:ascii="Wingdings" w:hAnsi="Wingdings" w:hint="default"/>
      </w:rPr>
    </w:lvl>
  </w:abstractNum>
  <w:abstractNum w:abstractNumId="7" w15:restartNumberingAfterBreak="0">
    <w:nsid w:val="1DE87333"/>
    <w:multiLevelType w:val="hybridMultilevel"/>
    <w:tmpl w:val="7956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9" w15:restartNumberingAfterBreak="0">
    <w:nsid w:val="39443603"/>
    <w:multiLevelType w:val="hybridMultilevel"/>
    <w:tmpl w:val="8F262098"/>
    <w:lvl w:ilvl="0" w:tplc="04190001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2"/>
        </w:tabs>
        <w:ind w:left="1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2"/>
        </w:tabs>
        <w:ind w:left="1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2"/>
        </w:tabs>
        <w:ind w:left="2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2"/>
        </w:tabs>
        <w:ind w:left="3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2"/>
        </w:tabs>
        <w:ind w:left="4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2"/>
        </w:tabs>
        <w:ind w:left="4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2"/>
        </w:tabs>
        <w:ind w:left="5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2"/>
        </w:tabs>
        <w:ind w:left="6242" w:hanging="360"/>
      </w:pPr>
      <w:rPr>
        <w:rFonts w:ascii="Wingdings" w:hAnsi="Wingdings" w:hint="default"/>
      </w:rPr>
    </w:lvl>
  </w:abstractNum>
  <w:abstractNum w:abstractNumId="10" w15:restartNumberingAfterBreak="0">
    <w:nsid w:val="44AA7965"/>
    <w:multiLevelType w:val="hybridMultilevel"/>
    <w:tmpl w:val="33A24C00"/>
    <w:lvl w:ilvl="0" w:tplc="8AFEB2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4D329A"/>
    <w:multiLevelType w:val="hybridMultilevel"/>
    <w:tmpl w:val="33A80D20"/>
    <w:lvl w:ilvl="0" w:tplc="0419000F">
      <w:start w:val="1"/>
      <w:numFmt w:val="bullet"/>
      <w:lvlText w:val="­"/>
      <w:lvlJc w:val="left"/>
      <w:pPr>
        <w:tabs>
          <w:tab w:val="num" w:pos="2126"/>
        </w:tabs>
        <w:ind w:left="2126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12" w15:restartNumberingAfterBreak="0">
    <w:nsid w:val="60CC4D32"/>
    <w:multiLevelType w:val="hybridMultilevel"/>
    <w:tmpl w:val="95CA1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44066"/>
    <w:multiLevelType w:val="multilevel"/>
    <w:tmpl w:val="B55AE2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2"/>
    <w:rsid w:val="00082326"/>
    <w:rsid w:val="000B788E"/>
    <w:rsid w:val="00123F98"/>
    <w:rsid w:val="00173FF8"/>
    <w:rsid w:val="001E1606"/>
    <w:rsid w:val="004C3A22"/>
    <w:rsid w:val="00550E81"/>
    <w:rsid w:val="0055316D"/>
    <w:rsid w:val="00696AD2"/>
    <w:rsid w:val="008613A2"/>
    <w:rsid w:val="00924C3D"/>
    <w:rsid w:val="00A00399"/>
    <w:rsid w:val="00A268CD"/>
    <w:rsid w:val="00A62399"/>
    <w:rsid w:val="00B36606"/>
    <w:rsid w:val="00B84B74"/>
    <w:rsid w:val="00BD45BB"/>
    <w:rsid w:val="00C716C1"/>
    <w:rsid w:val="00C74464"/>
    <w:rsid w:val="00CC565A"/>
    <w:rsid w:val="00CF30A6"/>
    <w:rsid w:val="00D40DCD"/>
    <w:rsid w:val="00D60F96"/>
    <w:rsid w:val="00DE0350"/>
    <w:rsid w:val="00DE524D"/>
    <w:rsid w:val="00E1026B"/>
    <w:rsid w:val="00E3548B"/>
    <w:rsid w:val="00E64360"/>
    <w:rsid w:val="00E8354A"/>
    <w:rsid w:val="00F1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D080"/>
  <w15:chartTrackingRefBased/>
  <w15:docId w15:val="{5174F96A-AA9C-4F37-94FC-46F4B08C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D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C3A22"/>
    <w:pPr>
      <w:keepNext/>
      <w:keepLines/>
      <w:widowControl w:val="0"/>
      <w:numPr>
        <w:numId w:val="1"/>
      </w:numPr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4C3A22"/>
    <w:pPr>
      <w:keepNext/>
      <w:keepLines/>
      <w:widowControl w:val="0"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4C3A22"/>
    <w:pPr>
      <w:keepNext/>
      <w:widowControl w:val="0"/>
      <w:numPr>
        <w:ilvl w:val="2"/>
        <w:numId w:val="1"/>
      </w:numPr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A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qFormat/>
    <w:rsid w:val="004C3A22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4C3A22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C3A22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4C3A22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C3A22"/>
  </w:style>
  <w:style w:type="character" w:customStyle="1" w:styleId="WW8Num1z0">
    <w:name w:val="WW8Num1z0"/>
    <w:rsid w:val="004C3A22"/>
  </w:style>
  <w:style w:type="character" w:customStyle="1" w:styleId="WW8Num1z1">
    <w:name w:val="WW8Num1z1"/>
    <w:rsid w:val="004C3A22"/>
  </w:style>
  <w:style w:type="character" w:customStyle="1" w:styleId="WW8Num1z2">
    <w:name w:val="WW8Num1z2"/>
    <w:rsid w:val="004C3A22"/>
  </w:style>
  <w:style w:type="character" w:customStyle="1" w:styleId="WW8Num1z3">
    <w:name w:val="WW8Num1z3"/>
    <w:rsid w:val="004C3A22"/>
  </w:style>
  <w:style w:type="character" w:customStyle="1" w:styleId="WW8Num1z4">
    <w:name w:val="WW8Num1z4"/>
    <w:rsid w:val="004C3A22"/>
  </w:style>
  <w:style w:type="character" w:customStyle="1" w:styleId="WW8Num1z5">
    <w:name w:val="WW8Num1z5"/>
    <w:rsid w:val="004C3A22"/>
  </w:style>
  <w:style w:type="character" w:customStyle="1" w:styleId="WW8Num1z6">
    <w:name w:val="WW8Num1z6"/>
    <w:rsid w:val="004C3A22"/>
  </w:style>
  <w:style w:type="character" w:customStyle="1" w:styleId="WW8Num1z7">
    <w:name w:val="WW8Num1z7"/>
    <w:rsid w:val="004C3A22"/>
  </w:style>
  <w:style w:type="character" w:customStyle="1" w:styleId="WW8Num1z8">
    <w:name w:val="WW8Num1z8"/>
    <w:rsid w:val="004C3A22"/>
  </w:style>
  <w:style w:type="character" w:customStyle="1" w:styleId="WW8Num2z0">
    <w:name w:val="WW8Num2z0"/>
    <w:rsid w:val="004C3A22"/>
  </w:style>
  <w:style w:type="character" w:customStyle="1" w:styleId="WW8Num2z1">
    <w:name w:val="WW8Num2z1"/>
    <w:rsid w:val="004C3A22"/>
  </w:style>
  <w:style w:type="character" w:customStyle="1" w:styleId="WW8Num2z2">
    <w:name w:val="WW8Num2z2"/>
    <w:rsid w:val="004C3A22"/>
  </w:style>
  <w:style w:type="character" w:customStyle="1" w:styleId="WW8Num2z3">
    <w:name w:val="WW8Num2z3"/>
    <w:rsid w:val="004C3A22"/>
  </w:style>
  <w:style w:type="character" w:customStyle="1" w:styleId="WW8Num2z4">
    <w:name w:val="WW8Num2z4"/>
    <w:rsid w:val="004C3A22"/>
  </w:style>
  <w:style w:type="character" w:customStyle="1" w:styleId="WW8Num2z5">
    <w:name w:val="WW8Num2z5"/>
    <w:rsid w:val="004C3A22"/>
  </w:style>
  <w:style w:type="character" w:customStyle="1" w:styleId="WW8Num2z6">
    <w:name w:val="WW8Num2z6"/>
    <w:rsid w:val="004C3A22"/>
  </w:style>
  <w:style w:type="character" w:customStyle="1" w:styleId="WW8Num2z7">
    <w:name w:val="WW8Num2z7"/>
    <w:rsid w:val="004C3A22"/>
  </w:style>
  <w:style w:type="character" w:customStyle="1" w:styleId="WW8Num2z8">
    <w:name w:val="WW8Num2z8"/>
    <w:rsid w:val="004C3A22"/>
  </w:style>
  <w:style w:type="character" w:customStyle="1" w:styleId="WW8Num3z0">
    <w:name w:val="WW8Num3z0"/>
    <w:rsid w:val="004C3A22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4C3A22"/>
  </w:style>
  <w:style w:type="character" w:customStyle="1" w:styleId="WW8Num3z2">
    <w:name w:val="WW8Num3z2"/>
    <w:rsid w:val="004C3A22"/>
  </w:style>
  <w:style w:type="character" w:customStyle="1" w:styleId="WW8Num3z3">
    <w:name w:val="WW8Num3z3"/>
    <w:rsid w:val="004C3A22"/>
  </w:style>
  <w:style w:type="character" w:customStyle="1" w:styleId="WW8Num3z4">
    <w:name w:val="WW8Num3z4"/>
    <w:rsid w:val="004C3A22"/>
  </w:style>
  <w:style w:type="character" w:customStyle="1" w:styleId="WW8Num3z5">
    <w:name w:val="WW8Num3z5"/>
    <w:rsid w:val="004C3A22"/>
  </w:style>
  <w:style w:type="character" w:customStyle="1" w:styleId="WW8Num3z6">
    <w:name w:val="WW8Num3z6"/>
    <w:rsid w:val="004C3A22"/>
  </w:style>
  <w:style w:type="character" w:customStyle="1" w:styleId="WW8Num3z7">
    <w:name w:val="WW8Num3z7"/>
    <w:rsid w:val="004C3A22"/>
  </w:style>
  <w:style w:type="character" w:customStyle="1" w:styleId="WW8Num3z8">
    <w:name w:val="WW8Num3z8"/>
    <w:rsid w:val="004C3A22"/>
  </w:style>
  <w:style w:type="character" w:customStyle="1" w:styleId="WW8Num4z0">
    <w:name w:val="WW8Num4z0"/>
    <w:rsid w:val="004C3A22"/>
    <w:rPr>
      <w:rFonts w:hint="default"/>
    </w:rPr>
  </w:style>
  <w:style w:type="character" w:customStyle="1" w:styleId="WW8Num4z1">
    <w:name w:val="WW8Num4z1"/>
    <w:rsid w:val="004C3A22"/>
    <w:rPr>
      <w:rFonts w:ascii="Times New Roman" w:eastAsia="Times New Roman" w:hAnsi="Times New Roman" w:cs="Times New Roman" w:hint="default"/>
      <w:b/>
      <w:bCs/>
      <w:color w:val="000008"/>
      <w:spacing w:val="-2"/>
      <w:sz w:val="28"/>
      <w:szCs w:val="28"/>
    </w:rPr>
  </w:style>
  <w:style w:type="character" w:customStyle="1" w:styleId="WW8Num4z2">
    <w:name w:val="WW8Num4z2"/>
    <w:rsid w:val="004C3A22"/>
    <w:rPr>
      <w:rFonts w:ascii="Wingdings" w:eastAsia="Wingdings" w:hAnsi="Wingdings" w:cs="Wingdings" w:hint="default"/>
      <w:color w:val="000008"/>
      <w:spacing w:val="-1"/>
      <w:sz w:val="28"/>
      <w:szCs w:val="28"/>
    </w:rPr>
  </w:style>
  <w:style w:type="character" w:customStyle="1" w:styleId="WW8Num5z0">
    <w:name w:val="WW8Num5z0"/>
    <w:rsid w:val="004C3A22"/>
    <w:rPr>
      <w:rFonts w:ascii="Courier New" w:hAnsi="Courier New" w:cs="Courier New" w:hint="default"/>
    </w:rPr>
  </w:style>
  <w:style w:type="character" w:customStyle="1" w:styleId="WW8Num5z2">
    <w:name w:val="WW8Num5z2"/>
    <w:rsid w:val="004C3A22"/>
    <w:rPr>
      <w:rFonts w:ascii="Wingdings" w:hAnsi="Wingdings" w:cs="Wingdings" w:hint="default"/>
    </w:rPr>
  </w:style>
  <w:style w:type="character" w:customStyle="1" w:styleId="WW8Num5z3">
    <w:name w:val="WW8Num5z3"/>
    <w:rsid w:val="004C3A22"/>
    <w:rPr>
      <w:rFonts w:ascii="Symbol" w:hAnsi="Symbol" w:cs="Symbol" w:hint="default"/>
    </w:rPr>
  </w:style>
  <w:style w:type="character" w:customStyle="1" w:styleId="WW8Num6z0">
    <w:name w:val="WW8Num6z0"/>
    <w:rsid w:val="004C3A22"/>
    <w:rPr>
      <w:rFonts w:hint="default"/>
    </w:rPr>
  </w:style>
  <w:style w:type="character" w:customStyle="1" w:styleId="WW8Num7z0">
    <w:name w:val="WW8Num7z0"/>
    <w:rsid w:val="004C3A22"/>
    <w:rPr>
      <w:rFonts w:cs="Times New Roman"/>
    </w:rPr>
  </w:style>
  <w:style w:type="character" w:customStyle="1" w:styleId="WW8Num7z1">
    <w:name w:val="WW8Num7z1"/>
    <w:rsid w:val="004C3A22"/>
  </w:style>
  <w:style w:type="character" w:customStyle="1" w:styleId="WW8Num7z2">
    <w:name w:val="WW8Num7z2"/>
    <w:rsid w:val="004C3A22"/>
  </w:style>
  <w:style w:type="character" w:customStyle="1" w:styleId="WW8Num7z3">
    <w:name w:val="WW8Num7z3"/>
    <w:rsid w:val="004C3A22"/>
  </w:style>
  <w:style w:type="character" w:customStyle="1" w:styleId="WW8Num7z4">
    <w:name w:val="WW8Num7z4"/>
    <w:rsid w:val="004C3A22"/>
  </w:style>
  <w:style w:type="character" w:customStyle="1" w:styleId="WW8Num7z5">
    <w:name w:val="WW8Num7z5"/>
    <w:rsid w:val="004C3A22"/>
  </w:style>
  <w:style w:type="character" w:customStyle="1" w:styleId="WW8Num7z6">
    <w:name w:val="WW8Num7z6"/>
    <w:rsid w:val="004C3A22"/>
  </w:style>
  <w:style w:type="character" w:customStyle="1" w:styleId="WW8Num7z7">
    <w:name w:val="WW8Num7z7"/>
    <w:rsid w:val="004C3A22"/>
  </w:style>
  <w:style w:type="character" w:customStyle="1" w:styleId="WW8Num7z8">
    <w:name w:val="WW8Num7z8"/>
    <w:rsid w:val="004C3A22"/>
  </w:style>
  <w:style w:type="character" w:customStyle="1" w:styleId="WW8Num8z0">
    <w:name w:val="WW8Num8z0"/>
    <w:rsid w:val="004C3A22"/>
    <w:rPr>
      <w:rFonts w:ascii="Symbol" w:hAnsi="Symbol" w:cs="Symbol" w:hint="default"/>
    </w:rPr>
  </w:style>
  <w:style w:type="character" w:customStyle="1" w:styleId="WW8Num8z1">
    <w:name w:val="WW8Num8z1"/>
    <w:rsid w:val="004C3A22"/>
    <w:rPr>
      <w:rFonts w:ascii="Courier New" w:hAnsi="Courier New" w:cs="Courier New" w:hint="default"/>
    </w:rPr>
  </w:style>
  <w:style w:type="character" w:customStyle="1" w:styleId="WW8Num8z2">
    <w:name w:val="WW8Num8z2"/>
    <w:rsid w:val="004C3A22"/>
    <w:rPr>
      <w:rFonts w:ascii="Wingdings" w:hAnsi="Wingdings" w:cs="Wingdings" w:hint="default"/>
    </w:rPr>
  </w:style>
  <w:style w:type="character" w:customStyle="1" w:styleId="WW8Num9z0">
    <w:name w:val="WW8Num9z0"/>
    <w:rsid w:val="004C3A22"/>
    <w:rPr>
      <w:rFonts w:ascii="Courier New" w:hAnsi="Courier New" w:cs="Courier New" w:hint="default"/>
    </w:rPr>
  </w:style>
  <w:style w:type="character" w:customStyle="1" w:styleId="WW8Num9z2">
    <w:name w:val="WW8Num9z2"/>
    <w:rsid w:val="004C3A22"/>
    <w:rPr>
      <w:rFonts w:ascii="Wingdings" w:hAnsi="Wingdings" w:cs="Wingdings" w:hint="default"/>
    </w:rPr>
  </w:style>
  <w:style w:type="character" w:customStyle="1" w:styleId="WW8Num9z3">
    <w:name w:val="WW8Num9z3"/>
    <w:rsid w:val="004C3A22"/>
    <w:rPr>
      <w:rFonts w:ascii="Symbol" w:hAnsi="Symbol" w:cs="Symbol" w:hint="default"/>
    </w:rPr>
  </w:style>
  <w:style w:type="character" w:customStyle="1" w:styleId="WW8Num10z0">
    <w:name w:val="WW8Num10z0"/>
    <w:rsid w:val="004C3A22"/>
    <w:rPr>
      <w:rFonts w:ascii="Symbol" w:hAnsi="Symbol" w:cs="Symbol" w:hint="default"/>
      <w:sz w:val="20"/>
    </w:rPr>
  </w:style>
  <w:style w:type="character" w:customStyle="1" w:styleId="WW8Num10z1">
    <w:name w:val="WW8Num10z1"/>
    <w:rsid w:val="004C3A22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4C3A22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4C3A22"/>
    <w:rPr>
      <w:rFonts w:hint="default"/>
    </w:rPr>
  </w:style>
  <w:style w:type="character" w:customStyle="1" w:styleId="WW8Num11z1">
    <w:name w:val="WW8Num11z1"/>
    <w:rsid w:val="004C3A22"/>
  </w:style>
  <w:style w:type="character" w:customStyle="1" w:styleId="WW8Num11z2">
    <w:name w:val="WW8Num11z2"/>
    <w:rsid w:val="004C3A22"/>
  </w:style>
  <w:style w:type="character" w:customStyle="1" w:styleId="WW8Num11z3">
    <w:name w:val="WW8Num11z3"/>
    <w:rsid w:val="004C3A22"/>
  </w:style>
  <w:style w:type="character" w:customStyle="1" w:styleId="WW8Num11z4">
    <w:name w:val="WW8Num11z4"/>
    <w:rsid w:val="004C3A22"/>
  </w:style>
  <w:style w:type="character" w:customStyle="1" w:styleId="WW8Num11z5">
    <w:name w:val="WW8Num11z5"/>
    <w:rsid w:val="004C3A22"/>
  </w:style>
  <w:style w:type="character" w:customStyle="1" w:styleId="WW8Num11z6">
    <w:name w:val="WW8Num11z6"/>
    <w:rsid w:val="004C3A22"/>
  </w:style>
  <w:style w:type="character" w:customStyle="1" w:styleId="WW8Num11z7">
    <w:name w:val="WW8Num11z7"/>
    <w:rsid w:val="004C3A22"/>
  </w:style>
  <w:style w:type="character" w:customStyle="1" w:styleId="WW8Num11z8">
    <w:name w:val="WW8Num11z8"/>
    <w:rsid w:val="004C3A22"/>
  </w:style>
  <w:style w:type="character" w:customStyle="1" w:styleId="WW8Num12z0">
    <w:name w:val="WW8Num12z0"/>
    <w:rsid w:val="004C3A22"/>
    <w:rPr>
      <w:rFonts w:ascii="Calibri" w:eastAsia="Calibri" w:hAnsi="Calibri" w:cs="Calibri" w:hint="default"/>
      <w:sz w:val="28"/>
      <w:szCs w:val="28"/>
    </w:rPr>
  </w:style>
  <w:style w:type="character" w:customStyle="1" w:styleId="WW8Num12z1">
    <w:name w:val="WW8Num12z1"/>
    <w:rsid w:val="004C3A22"/>
    <w:rPr>
      <w:rFonts w:hint="default"/>
    </w:rPr>
  </w:style>
  <w:style w:type="character" w:customStyle="1" w:styleId="12">
    <w:name w:val="Основной шрифт абзаца1"/>
    <w:rsid w:val="004C3A22"/>
  </w:style>
  <w:style w:type="character" w:customStyle="1" w:styleId="a5">
    <w:name w:val="Основной текст с отступом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_Заголовок 2 Знак"/>
    <w:rsid w:val="004C3A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1">
    <w:name w:val="Основной текст 3 Знак"/>
    <w:rsid w:val="004C3A22"/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rsid w:val="004C3A22"/>
    <w:rPr>
      <w:rFonts w:ascii="Arial" w:eastAsia="Times New Roman" w:hAnsi="Arial" w:cs="Arial"/>
      <w:sz w:val="22"/>
      <w:szCs w:val="22"/>
      <w:lang w:bidi="ar-SA"/>
    </w:rPr>
  </w:style>
  <w:style w:type="character" w:customStyle="1" w:styleId="21">
    <w:name w:val="2Название Знак"/>
    <w:rsid w:val="004C3A22"/>
    <w:rPr>
      <w:rFonts w:ascii="Arial" w:hAnsi="Arial" w:cs="Arial"/>
      <w:b/>
      <w:sz w:val="28"/>
      <w:szCs w:val="28"/>
    </w:rPr>
  </w:style>
  <w:style w:type="character" w:customStyle="1" w:styleId="13">
    <w:name w:val="1Орган_ПР Знак"/>
    <w:rsid w:val="004C3A22"/>
    <w:rPr>
      <w:rFonts w:ascii="Arial" w:hAnsi="Arial" w:cs="Arial"/>
      <w:b/>
      <w:caps/>
      <w:sz w:val="28"/>
      <w:szCs w:val="28"/>
    </w:rPr>
  </w:style>
  <w:style w:type="character" w:customStyle="1" w:styleId="a6">
    <w:name w:val="Основной текст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4C3A22"/>
    <w:rPr>
      <w:rFonts w:ascii="Times New Roman" w:eastAsia="Times New Roman" w:hAnsi="Times New Roman" w:cs="Times New Roman"/>
      <w:sz w:val="16"/>
      <w:szCs w:val="16"/>
    </w:rPr>
  </w:style>
  <w:style w:type="character" w:customStyle="1" w:styleId="a7">
    <w:name w:val="Верхний колонтитул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1"/>
    <w:rsid w:val="004C3A2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9">
    <w:name w:val="Основной текст_"/>
    <w:rsid w:val="004C3A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a">
    <w:name w:val="Title"/>
    <w:basedOn w:val="a"/>
    <w:next w:val="ab"/>
    <w:link w:val="ac"/>
    <w:rsid w:val="004C3A2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ac">
    <w:name w:val="Заголовок Знак"/>
    <w:basedOn w:val="a0"/>
    <w:link w:val="aa"/>
    <w:rsid w:val="004C3A22"/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b">
    <w:name w:val="Body Text"/>
    <w:basedOn w:val="a"/>
    <w:link w:val="15"/>
    <w:rsid w:val="004C3A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Основной текст Знак1"/>
    <w:basedOn w:val="a0"/>
    <w:link w:val="ab"/>
    <w:rsid w:val="004C3A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4C3A22"/>
    <w:rPr>
      <w:rFonts w:cs="Lucida Sans"/>
    </w:rPr>
  </w:style>
  <w:style w:type="paragraph" w:styleId="ae">
    <w:name w:val="caption"/>
    <w:basedOn w:val="a"/>
    <w:qFormat/>
    <w:rsid w:val="004C3A2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4C3A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7">
    <w:name w:val="Нижний колонтитул1"/>
    <w:basedOn w:val="a"/>
    <w:rsid w:val="004C3A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Body Text Indent"/>
    <w:basedOn w:val="a"/>
    <w:link w:val="18"/>
    <w:rsid w:val="004C3A22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8">
    <w:name w:val="Основной текст с отступом Знак1"/>
    <w:basedOn w:val="a0"/>
    <w:link w:val="af"/>
    <w:rsid w:val="004C3A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20">
    <w:name w:val="S_Заголовок 2"/>
    <w:basedOn w:val="2"/>
    <w:next w:val="a"/>
    <w:rsid w:val="004C3A22"/>
    <w:pPr>
      <w:keepNext w:val="0"/>
      <w:keepLines w:val="0"/>
      <w:numPr>
        <w:ilvl w:val="0"/>
        <w:numId w:val="0"/>
      </w:numPr>
      <w:spacing w:before="0"/>
      <w:jc w:val="both"/>
    </w:pPr>
    <w:rPr>
      <w:rFonts w:ascii="Times New Roman" w:hAnsi="Times New Roman"/>
      <w:bCs w:val="0"/>
      <w:color w:val="auto"/>
      <w:sz w:val="24"/>
      <w:szCs w:val="24"/>
    </w:rPr>
  </w:style>
  <w:style w:type="paragraph" w:customStyle="1" w:styleId="ConsPlusCell">
    <w:name w:val="ConsPlusCell"/>
    <w:rsid w:val="004C3A2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0">
    <w:name w:val="основной текст"/>
    <w:basedOn w:val="a"/>
    <w:rsid w:val="004C3A22"/>
    <w:pPr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0"/>
      <w:lang w:eastAsia="zh-CN"/>
    </w:rPr>
  </w:style>
  <w:style w:type="paragraph" w:customStyle="1" w:styleId="310">
    <w:name w:val="Основной текст 31"/>
    <w:basedOn w:val="a"/>
    <w:rsid w:val="004C3A22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Title">
    <w:name w:val="ConsPlusTitle"/>
    <w:rsid w:val="004C3A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23">
    <w:name w:val="2Название"/>
    <w:basedOn w:val="a"/>
    <w:rsid w:val="004C3A22"/>
    <w:pPr>
      <w:spacing w:after="0" w:line="240" w:lineRule="auto"/>
      <w:jc w:val="center"/>
    </w:pPr>
    <w:rPr>
      <w:rFonts w:ascii="Arial" w:eastAsia="Calibri" w:hAnsi="Arial" w:cs="Arial"/>
      <w:b/>
      <w:sz w:val="28"/>
      <w:szCs w:val="28"/>
      <w:lang w:eastAsia="zh-CN"/>
    </w:rPr>
  </w:style>
  <w:style w:type="paragraph" w:customStyle="1" w:styleId="19">
    <w:name w:val="1Орган_ПР"/>
    <w:basedOn w:val="a"/>
    <w:rsid w:val="004C3A22"/>
    <w:pPr>
      <w:snapToGrid w:val="0"/>
      <w:spacing w:after="0" w:line="240" w:lineRule="auto"/>
      <w:jc w:val="center"/>
    </w:pPr>
    <w:rPr>
      <w:rFonts w:ascii="Arial" w:eastAsia="Calibri" w:hAnsi="Arial" w:cs="Arial"/>
      <w:b/>
      <w:caps/>
      <w:sz w:val="28"/>
      <w:szCs w:val="28"/>
      <w:lang w:eastAsia="zh-CN"/>
    </w:rPr>
  </w:style>
  <w:style w:type="paragraph" w:customStyle="1" w:styleId="ConsPlusNonformat">
    <w:name w:val="ConsPlusNonformat"/>
    <w:rsid w:val="004C3A22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1a">
    <w:name w:val="Абзац списка1"/>
    <w:basedOn w:val="a"/>
    <w:rsid w:val="004C3A22"/>
    <w:pPr>
      <w:autoSpaceDE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4C3A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a"/>
    <w:rsid w:val="004C3A22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styleId="af1">
    <w:name w:val="List Paragraph"/>
    <w:basedOn w:val="a"/>
    <w:link w:val="af2"/>
    <w:uiPriority w:val="34"/>
    <w:qFormat/>
    <w:rsid w:val="004C3A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Основной текст с отступом 31"/>
    <w:basedOn w:val="a"/>
    <w:rsid w:val="004C3A22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f3">
    <w:name w:val="Верхний и нижний колонтитулы"/>
    <w:basedOn w:val="a"/>
    <w:rsid w:val="004C3A22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header"/>
    <w:basedOn w:val="a"/>
    <w:link w:val="1b"/>
    <w:rsid w:val="004C3A2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Верхний колонтитул Знак1"/>
    <w:basedOn w:val="a0"/>
    <w:link w:val="af4"/>
    <w:rsid w:val="004C3A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1c"/>
    <w:rsid w:val="004C3A2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c">
    <w:name w:val="Нижний колонтитул Знак1"/>
    <w:basedOn w:val="a0"/>
    <w:link w:val="af5"/>
    <w:rsid w:val="004C3A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">
    <w:name w:val="Основной текст4"/>
    <w:basedOn w:val="a"/>
    <w:rsid w:val="004C3A22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ConsNonformat">
    <w:name w:val="ConsNonformat"/>
    <w:rsid w:val="004C3A2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6">
    <w:name w:val="Содержимое таблицы"/>
    <w:basedOn w:val="a"/>
    <w:rsid w:val="004C3A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4C3A22"/>
    <w:pPr>
      <w:jc w:val="center"/>
    </w:pPr>
    <w:rPr>
      <w:b/>
      <w:bCs/>
    </w:rPr>
  </w:style>
  <w:style w:type="paragraph" w:customStyle="1" w:styleId="ConsNormal">
    <w:name w:val="ConsNormal"/>
    <w:link w:val="ConsNormal0"/>
    <w:rsid w:val="004C3A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4C3A2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b">
    <w:name w:val="Обычнbй"/>
    <w:rsid w:val="004C3A2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FR3">
    <w:name w:val="FR3"/>
    <w:rsid w:val="004C3A22"/>
    <w:pPr>
      <w:widowControl w:val="0"/>
      <w:snapToGrid w:val="0"/>
      <w:spacing w:after="0" w:line="240" w:lineRule="auto"/>
    </w:pPr>
    <w:rPr>
      <w:rFonts w:ascii="Courier New" w:eastAsia="Calibri" w:hAnsi="Courier New" w:cs="Times New Roman"/>
      <w:sz w:val="18"/>
      <w:szCs w:val="20"/>
      <w:lang w:eastAsia="ru-RU"/>
    </w:rPr>
  </w:style>
  <w:style w:type="character" w:customStyle="1" w:styleId="af2">
    <w:name w:val="Абзац списка Знак"/>
    <w:link w:val="af1"/>
    <w:uiPriority w:val="34"/>
    <w:rsid w:val="00A623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Balloon Text"/>
    <w:basedOn w:val="a"/>
    <w:link w:val="af9"/>
    <w:unhideWhenUsed/>
    <w:rsid w:val="00A62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rsid w:val="00A62399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C716C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D45BB"/>
  </w:style>
  <w:style w:type="character" w:customStyle="1" w:styleId="5">
    <w:name w:val="Основной шрифт абзаца5"/>
    <w:rsid w:val="00BD45BB"/>
  </w:style>
  <w:style w:type="character" w:customStyle="1" w:styleId="40">
    <w:name w:val="Основной шрифт абзаца4"/>
    <w:rsid w:val="00BD45BB"/>
  </w:style>
  <w:style w:type="character" w:customStyle="1" w:styleId="WW8Num4z3">
    <w:name w:val="WW8Num4z3"/>
    <w:rsid w:val="00BD45BB"/>
  </w:style>
  <w:style w:type="character" w:customStyle="1" w:styleId="WW8Num4z4">
    <w:name w:val="WW8Num4z4"/>
    <w:rsid w:val="00BD45BB"/>
  </w:style>
  <w:style w:type="character" w:customStyle="1" w:styleId="WW8Num4z5">
    <w:name w:val="WW8Num4z5"/>
    <w:rsid w:val="00BD45BB"/>
  </w:style>
  <w:style w:type="character" w:customStyle="1" w:styleId="WW8Num4z6">
    <w:name w:val="WW8Num4z6"/>
    <w:rsid w:val="00BD45BB"/>
  </w:style>
  <w:style w:type="character" w:customStyle="1" w:styleId="WW8Num4z7">
    <w:name w:val="WW8Num4z7"/>
    <w:rsid w:val="00BD45BB"/>
  </w:style>
  <w:style w:type="character" w:customStyle="1" w:styleId="WW8Num4z8">
    <w:name w:val="WW8Num4z8"/>
    <w:rsid w:val="00BD45BB"/>
  </w:style>
  <w:style w:type="character" w:customStyle="1" w:styleId="33">
    <w:name w:val="Основной шрифт абзаца3"/>
    <w:rsid w:val="00BD45BB"/>
  </w:style>
  <w:style w:type="character" w:customStyle="1" w:styleId="25">
    <w:name w:val="Основной шрифт абзаца2"/>
    <w:rsid w:val="00BD45BB"/>
  </w:style>
  <w:style w:type="character" w:customStyle="1" w:styleId="WW8Num5z1">
    <w:name w:val="WW8Num5z1"/>
    <w:rsid w:val="00BD45BB"/>
  </w:style>
  <w:style w:type="character" w:customStyle="1" w:styleId="WW8Num5z4">
    <w:name w:val="WW8Num5z4"/>
    <w:rsid w:val="00BD45BB"/>
  </w:style>
  <w:style w:type="character" w:customStyle="1" w:styleId="WW8Num5z5">
    <w:name w:val="WW8Num5z5"/>
    <w:rsid w:val="00BD45BB"/>
  </w:style>
  <w:style w:type="character" w:customStyle="1" w:styleId="WW8Num5z6">
    <w:name w:val="WW8Num5z6"/>
    <w:rsid w:val="00BD45BB"/>
  </w:style>
  <w:style w:type="character" w:customStyle="1" w:styleId="WW8Num5z7">
    <w:name w:val="WW8Num5z7"/>
    <w:rsid w:val="00BD45BB"/>
  </w:style>
  <w:style w:type="character" w:customStyle="1" w:styleId="WW8Num5z8">
    <w:name w:val="WW8Num5z8"/>
    <w:rsid w:val="00BD45BB"/>
  </w:style>
  <w:style w:type="character" w:customStyle="1" w:styleId="afa">
    <w:name w:val="Название Знак"/>
    <w:rsid w:val="00BD45BB"/>
    <w:rPr>
      <w:b/>
      <w:sz w:val="28"/>
    </w:rPr>
  </w:style>
  <w:style w:type="character" w:customStyle="1" w:styleId="afb">
    <w:name w:val="Подзаголовок Знак"/>
    <w:rsid w:val="00BD45BB"/>
    <w:rPr>
      <w:sz w:val="36"/>
    </w:rPr>
  </w:style>
  <w:style w:type="character" w:styleId="afc">
    <w:name w:val="Hyperlink"/>
    <w:rsid w:val="00BD45BB"/>
    <w:rPr>
      <w:color w:val="0563C1"/>
      <w:u w:val="single"/>
    </w:rPr>
  </w:style>
  <w:style w:type="character" w:styleId="afd">
    <w:name w:val="FollowedHyperlink"/>
    <w:rsid w:val="00BD45BB"/>
    <w:rPr>
      <w:color w:val="954F72"/>
      <w:u w:val="single"/>
    </w:rPr>
  </w:style>
  <w:style w:type="character" w:customStyle="1" w:styleId="afe">
    <w:name w:val="Маркеры списка"/>
    <w:rsid w:val="00BD45BB"/>
    <w:rPr>
      <w:rFonts w:ascii="OpenSymbol" w:eastAsia="OpenSymbol" w:hAnsi="OpenSymbol" w:cs="OpenSymbol"/>
    </w:rPr>
  </w:style>
  <w:style w:type="character" w:customStyle="1" w:styleId="6">
    <w:name w:val="Основной шрифт абзаца6"/>
    <w:rsid w:val="00BD45BB"/>
  </w:style>
  <w:style w:type="character" w:customStyle="1" w:styleId="WW8NumSt3z8">
    <w:name w:val="WW8NumSt3z8"/>
    <w:rsid w:val="00BD45BB"/>
  </w:style>
  <w:style w:type="character" w:customStyle="1" w:styleId="WW8NumSt3z7">
    <w:name w:val="WW8NumSt3z7"/>
    <w:rsid w:val="00BD45BB"/>
  </w:style>
  <w:style w:type="character" w:customStyle="1" w:styleId="WW8NumSt3z6">
    <w:name w:val="WW8NumSt3z6"/>
    <w:rsid w:val="00BD45BB"/>
  </w:style>
  <w:style w:type="character" w:customStyle="1" w:styleId="WW8NumSt3z5">
    <w:name w:val="WW8NumSt3z5"/>
    <w:rsid w:val="00BD45BB"/>
  </w:style>
  <w:style w:type="character" w:customStyle="1" w:styleId="WW8NumSt3z4">
    <w:name w:val="WW8NumSt3z4"/>
    <w:rsid w:val="00BD45BB"/>
  </w:style>
  <w:style w:type="character" w:customStyle="1" w:styleId="WW8NumSt3z3">
    <w:name w:val="WW8NumSt3z3"/>
    <w:rsid w:val="00BD45BB"/>
  </w:style>
  <w:style w:type="character" w:customStyle="1" w:styleId="WW8NumSt3z2">
    <w:name w:val="WW8NumSt3z2"/>
    <w:rsid w:val="00BD45BB"/>
  </w:style>
  <w:style w:type="character" w:customStyle="1" w:styleId="WW8NumSt3z1">
    <w:name w:val="WW8NumSt3z1"/>
    <w:rsid w:val="00BD45BB"/>
  </w:style>
  <w:style w:type="paragraph" w:customStyle="1" w:styleId="50">
    <w:name w:val="Указатель5"/>
    <w:basedOn w:val="a"/>
    <w:rsid w:val="00BD45BB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41">
    <w:name w:val="Название объекта4"/>
    <w:basedOn w:val="a"/>
    <w:rsid w:val="00BD45BB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BD45BB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26">
    <w:name w:val="Заголовок2"/>
    <w:basedOn w:val="a"/>
    <w:next w:val="ab"/>
    <w:rsid w:val="00BD45B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34">
    <w:name w:val="Название объекта3"/>
    <w:basedOn w:val="a"/>
    <w:rsid w:val="00BD45BB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35">
    <w:name w:val="Указатель3"/>
    <w:basedOn w:val="a"/>
    <w:rsid w:val="00BD45BB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d">
    <w:name w:val="Заголовок1"/>
    <w:basedOn w:val="a"/>
    <w:next w:val="ab"/>
    <w:rsid w:val="00BD45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customStyle="1" w:styleId="27">
    <w:name w:val="Название объекта2"/>
    <w:basedOn w:val="a"/>
    <w:rsid w:val="00BD45BB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rsid w:val="00BD45BB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e">
    <w:name w:val="Название объекта1"/>
    <w:basedOn w:val="a"/>
    <w:rsid w:val="00BD45BB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aff">
    <w:name w:val="Знак Знак Знак Знак Знак"/>
    <w:basedOn w:val="a"/>
    <w:rsid w:val="00BD45B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0">
    <w:name w:val="Subtitle"/>
    <w:basedOn w:val="a"/>
    <w:next w:val="ab"/>
    <w:link w:val="1f"/>
    <w:qFormat/>
    <w:rsid w:val="00BD45B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x-none" w:eastAsia="zh-CN"/>
    </w:rPr>
  </w:style>
  <w:style w:type="character" w:customStyle="1" w:styleId="1f">
    <w:name w:val="Подзаголовок Знак1"/>
    <w:basedOn w:val="a0"/>
    <w:link w:val="aff0"/>
    <w:rsid w:val="00BD45BB"/>
    <w:rPr>
      <w:rFonts w:ascii="Times New Roman" w:eastAsia="Times New Roman" w:hAnsi="Times New Roman" w:cs="Times New Roman"/>
      <w:sz w:val="36"/>
      <w:szCs w:val="20"/>
      <w:lang w:val="x-none" w:eastAsia="zh-CN"/>
    </w:rPr>
  </w:style>
  <w:style w:type="paragraph" w:customStyle="1" w:styleId="aff1">
    <w:name w:val="Знак Знак Знак Знак Знак Знак Знак Знак Знак Знак"/>
    <w:basedOn w:val="a"/>
    <w:rsid w:val="00BD45B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2">
    <w:name w:val="Знак Знак Знак Знак Знак"/>
    <w:basedOn w:val="a"/>
    <w:rsid w:val="00BD45B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3">
    <w:name w:val="Знак Знак Знак Знак Знак Знак Знак Знак Знак Знак"/>
    <w:basedOn w:val="a"/>
    <w:rsid w:val="00BD45B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4">
    <w:name w:val="Содержимое врезки"/>
    <w:basedOn w:val="a"/>
    <w:rsid w:val="00BD4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0">
    <w:name w:val="msonormal"/>
    <w:basedOn w:val="a"/>
    <w:rsid w:val="00BD45B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3">
    <w:name w:val="xl63"/>
    <w:basedOn w:val="a"/>
    <w:rsid w:val="00BD45B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a"/>
    <w:rsid w:val="00BD45B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a"/>
    <w:rsid w:val="00BD45B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5">
    <w:name w:val="xl75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6">
    <w:name w:val="xl76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7">
    <w:name w:val="xl77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zh-CN"/>
    </w:rPr>
  </w:style>
  <w:style w:type="paragraph" w:customStyle="1" w:styleId="xl78">
    <w:name w:val="xl78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zh-CN"/>
    </w:rPr>
  </w:style>
  <w:style w:type="paragraph" w:customStyle="1" w:styleId="xl79">
    <w:name w:val="xl79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66CC"/>
      <w:sz w:val="24"/>
      <w:szCs w:val="24"/>
      <w:lang w:eastAsia="zh-CN"/>
    </w:rPr>
  </w:style>
  <w:style w:type="paragraph" w:customStyle="1" w:styleId="xl80">
    <w:name w:val="xl80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1">
    <w:name w:val="xl81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2">
    <w:name w:val="xl82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3300"/>
      <w:sz w:val="24"/>
      <w:szCs w:val="24"/>
      <w:lang w:eastAsia="zh-CN"/>
    </w:rPr>
  </w:style>
  <w:style w:type="paragraph" w:customStyle="1" w:styleId="xl84">
    <w:name w:val="xl84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7">
    <w:name w:val="xl87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8">
    <w:name w:val="xl88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89">
    <w:name w:val="xl89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90">
    <w:name w:val="xl90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91">
    <w:name w:val="xl91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2">
    <w:name w:val="xl92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3">
    <w:name w:val="xl93"/>
    <w:basedOn w:val="a"/>
    <w:rsid w:val="00BD45B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4">
    <w:name w:val="xl94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95">
    <w:name w:val="xl95"/>
    <w:basedOn w:val="a"/>
    <w:rsid w:val="00BD45BB"/>
    <w:pP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6">
    <w:name w:val="xl96"/>
    <w:basedOn w:val="a"/>
    <w:rsid w:val="00BD45BB"/>
    <w:pPr>
      <w:shd w:val="clear" w:color="auto" w:fill="FFFFFF"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7">
    <w:name w:val="xl97"/>
    <w:basedOn w:val="a"/>
    <w:rsid w:val="00BD45BB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a"/>
    <w:rsid w:val="00BD45BB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a"/>
    <w:rsid w:val="00BD45B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a"/>
    <w:rsid w:val="00BD45B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1">
    <w:name w:val="xl101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2">
    <w:name w:val="xl102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3">
    <w:name w:val="xl103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4">
    <w:name w:val="xl104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5">
    <w:name w:val="xl105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66CC"/>
      <w:sz w:val="24"/>
      <w:szCs w:val="24"/>
      <w:lang w:eastAsia="zh-CN"/>
    </w:rPr>
  </w:style>
  <w:style w:type="paragraph" w:customStyle="1" w:styleId="xl106">
    <w:name w:val="xl106"/>
    <w:basedOn w:val="a"/>
    <w:rsid w:val="00BD4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107">
    <w:name w:val="xl107"/>
    <w:basedOn w:val="a"/>
    <w:rsid w:val="00BD45BB"/>
    <w:pP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8">
    <w:name w:val="xl108"/>
    <w:basedOn w:val="a"/>
    <w:rsid w:val="00BD45BB"/>
    <w:pPr>
      <w:shd w:val="clear" w:color="auto" w:fill="FFFFFF"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9">
    <w:name w:val="xl109"/>
    <w:basedOn w:val="a"/>
    <w:rsid w:val="00BD45BB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customStyle="1" w:styleId="xl110">
    <w:name w:val="xl110"/>
    <w:basedOn w:val="a"/>
    <w:rsid w:val="00BD45BB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a"/>
    <w:rsid w:val="00BD45BB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customStyle="1" w:styleId="xl112">
    <w:name w:val="xl112"/>
    <w:basedOn w:val="a"/>
    <w:rsid w:val="00BD45BB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0">
    <w:name w:val="Обычная таблица1"/>
    <w:rsid w:val="00BD45BB"/>
    <w:pPr>
      <w:suppressAutoHyphens/>
      <w:spacing w:after="0" w:line="240" w:lineRule="auto"/>
    </w:pPr>
    <w:rPr>
      <w:rFonts w:ascii="Calibri" w:eastAsia="Calibri" w:hAnsi="Calibri" w:cs="Liberation Serif"/>
      <w:kern w:val="2"/>
      <w:sz w:val="20"/>
      <w:lang w:eastAsia="zh-CN" w:bidi="hi-IN"/>
    </w:rPr>
  </w:style>
  <w:style w:type="table" w:customStyle="1" w:styleId="1f1">
    <w:name w:val="Сетка таблицы1"/>
    <w:basedOn w:val="a1"/>
    <w:next w:val="a3"/>
    <w:uiPriority w:val="39"/>
    <w:rsid w:val="00BD45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9057</Words>
  <Characters>51629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21</cp:revision>
  <cp:lastPrinted>2023-09-22T08:56:00Z</cp:lastPrinted>
  <dcterms:created xsi:type="dcterms:W3CDTF">2023-07-07T09:30:00Z</dcterms:created>
  <dcterms:modified xsi:type="dcterms:W3CDTF">2023-09-28T10:09:00Z</dcterms:modified>
</cp:coreProperties>
</file>