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A8" w:rsidRPr="00C312D9" w:rsidRDefault="00516BA8" w:rsidP="00C312D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АДМИНИСТРАЦИЯ</w:t>
      </w:r>
    </w:p>
    <w:p w:rsidR="00516BA8" w:rsidRPr="00C312D9" w:rsidRDefault="00AA02F7" w:rsidP="00C312D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ПИСАРЕВСКОГО</w:t>
      </w:r>
      <w:r w:rsidR="00516BA8"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A5965"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СЕЛЬСКОГО</w:t>
      </w:r>
      <w:r w:rsidR="00516BA8"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ПОСЕЛЕНИЯ</w:t>
      </w:r>
    </w:p>
    <w:p w:rsidR="00EA5965" w:rsidRPr="00C312D9" w:rsidRDefault="00EA5965" w:rsidP="00C312D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КАНТЕМИРОВСКОГО</w:t>
      </w:r>
      <w:r w:rsidR="00516BA8"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</w:t>
      </w:r>
    </w:p>
    <w:p w:rsidR="00516BA8" w:rsidRPr="00C312D9" w:rsidRDefault="00516BA8" w:rsidP="00C312D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ВОРОНЕЖСКОЙ ОБЛАСТИ</w:t>
      </w:r>
    </w:p>
    <w:p w:rsidR="00516BA8" w:rsidRPr="00C312D9" w:rsidRDefault="00516BA8" w:rsidP="00C312D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BA8" w:rsidRPr="00C312D9" w:rsidRDefault="00516BA8" w:rsidP="00C312D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</w:t>
      </w:r>
    </w:p>
    <w:p w:rsidR="00516BA8" w:rsidRPr="00C312D9" w:rsidRDefault="00516BA8" w:rsidP="00C312D9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BA8" w:rsidRPr="00C312D9" w:rsidRDefault="004A18F7" w:rsidP="00C312D9">
      <w:pPr>
        <w:tabs>
          <w:tab w:val="left" w:pos="1172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</w:t>
      </w:r>
      <w:r w:rsidR="00AA02F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07.10.2024 года </w:t>
      </w:r>
      <w:r w:rsidR="00AA02F7"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</w:t>
      </w:r>
      <w:r w:rsidR="00516BA8"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A02F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47</w:t>
      </w:r>
    </w:p>
    <w:p w:rsidR="00516BA8" w:rsidRPr="00C312D9" w:rsidRDefault="00AA02F7" w:rsidP="00C312D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Писаревское </w:t>
      </w:r>
      <w:r w:rsidR="00EA5965"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сельское поселение</w:t>
      </w:r>
    </w:p>
    <w:p w:rsidR="00516BA8" w:rsidRPr="00C312D9" w:rsidRDefault="00516BA8" w:rsidP="00C312D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346AE3" w:rsidRPr="00C312D9" w:rsidRDefault="00516BA8" w:rsidP="00C312D9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312D9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AA02F7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Писаревского </w:t>
      </w:r>
      <w:r w:rsidRPr="00C312D9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сельского поселения </w:t>
      </w:r>
      <w:r w:rsidR="00346AE3" w:rsidRPr="00C312D9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Кантемировского</w:t>
      </w:r>
      <w:r w:rsidRPr="00C312D9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AA02F7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20.10.2023 года </w:t>
      </w:r>
      <w:r w:rsidR="00AA02F7" w:rsidRPr="00C312D9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№</w:t>
      </w:r>
      <w:proofErr w:type="gramStart"/>
      <w:r w:rsidR="00AA02F7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45 </w:t>
      </w:r>
      <w:r w:rsidR="00346AE3" w:rsidRPr="00C312D9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091635" w:rsidRPr="00C312D9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gramEnd"/>
      <w:r w:rsidR="00346AE3" w:rsidRPr="00C312D9">
        <w:rPr>
          <w:rFonts w:ascii="Arial" w:hAnsi="Arial" w:cs="Arial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</w:t>
      </w:r>
      <w:bookmarkStart w:id="0" w:name="_GoBack"/>
      <w:bookmarkEnd w:id="0"/>
      <w:r w:rsidR="00346AE3" w:rsidRPr="00C312D9">
        <w:rPr>
          <w:rFonts w:ascii="Arial" w:hAnsi="Arial" w:cs="Arial"/>
          <w:color w:val="000000" w:themeColor="text1"/>
          <w:sz w:val="24"/>
          <w:szCs w:val="24"/>
        </w:rPr>
        <w:t>ов, находящихся в частной собственности»</w:t>
      </w:r>
    </w:p>
    <w:p w:rsidR="00516BA8" w:rsidRPr="00C312D9" w:rsidRDefault="00516BA8" w:rsidP="00C312D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BA8" w:rsidRPr="00C312D9" w:rsidRDefault="00516BA8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C312D9">
        <w:rPr>
          <w:rFonts w:ascii="Arial" w:hAnsi="Arial" w:cs="Arial"/>
          <w:color w:val="000000" w:themeColor="text1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A6229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AA02F7">
        <w:rPr>
          <w:rFonts w:ascii="Arial" w:eastAsia="Calibri" w:hAnsi="Arial" w:cs="Arial"/>
          <w:color w:val="000000" w:themeColor="text1"/>
          <w:sz w:val="24"/>
          <w:szCs w:val="24"/>
        </w:rPr>
        <w:t>Писаревского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346AE3" w:rsidRPr="00C312D9">
        <w:rPr>
          <w:rFonts w:ascii="Arial" w:eastAsia="Calibri" w:hAnsi="Arial" w:cs="Arial"/>
          <w:color w:val="000000" w:themeColor="text1"/>
          <w:sz w:val="24"/>
          <w:szCs w:val="24"/>
        </w:rPr>
        <w:t>Кантемировского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администрация </w:t>
      </w:r>
      <w:r w:rsidR="00AA02F7">
        <w:rPr>
          <w:rFonts w:ascii="Arial" w:eastAsia="Calibri" w:hAnsi="Arial" w:cs="Arial"/>
          <w:color w:val="000000" w:themeColor="text1"/>
          <w:sz w:val="24"/>
          <w:szCs w:val="24"/>
        </w:rPr>
        <w:t>Писаревского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346AE3" w:rsidRPr="00C312D9">
        <w:rPr>
          <w:rFonts w:ascii="Arial" w:eastAsia="Calibri" w:hAnsi="Arial" w:cs="Arial"/>
          <w:color w:val="000000" w:themeColor="text1"/>
          <w:sz w:val="24"/>
          <w:szCs w:val="24"/>
        </w:rPr>
        <w:t>Кантемировского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C312D9"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ПОСТАНОВЛЯЕТ:</w:t>
      </w:r>
    </w:p>
    <w:p w:rsidR="00516BA8" w:rsidRPr="00C312D9" w:rsidRDefault="00516BA8" w:rsidP="00C31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AA02F7">
        <w:rPr>
          <w:rFonts w:ascii="Arial" w:eastAsia="Calibri" w:hAnsi="Arial" w:cs="Arial"/>
          <w:bCs/>
          <w:color w:val="000000" w:themeColor="text1"/>
          <w:sz w:val="24"/>
          <w:szCs w:val="24"/>
        </w:rPr>
        <w:t>Писаревского</w:t>
      </w:r>
      <w:r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346AE3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>Кантемировского</w:t>
      </w:r>
      <w:r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 от </w:t>
      </w:r>
      <w:r w:rsidR="00AA02F7">
        <w:rPr>
          <w:rFonts w:ascii="Arial" w:eastAsia="Calibri" w:hAnsi="Arial" w:cs="Arial"/>
          <w:bCs/>
          <w:color w:val="000000" w:themeColor="text1"/>
          <w:sz w:val="24"/>
          <w:szCs w:val="24"/>
        </w:rPr>
        <w:t>20.10.2023 года</w:t>
      </w:r>
      <w:r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№</w:t>
      </w:r>
      <w:r w:rsidR="00AA02F7">
        <w:rPr>
          <w:rFonts w:ascii="Arial" w:eastAsia="Calibri" w:hAnsi="Arial" w:cs="Arial"/>
          <w:bCs/>
          <w:color w:val="000000" w:themeColor="text1"/>
          <w:sz w:val="24"/>
          <w:szCs w:val="24"/>
        </w:rPr>
        <w:t>45</w:t>
      </w:r>
      <w:r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091635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>«Перераспределение земель и (или)</w:t>
      </w:r>
      <w:r w:rsidR="00C312D9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="00091635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>земельных участков,</w:t>
      </w:r>
      <w:r w:rsidR="00C312D9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="00091635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>находящихся в муниципальной собственности</w:t>
      </w:r>
      <w:r w:rsidR="00346AE3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>,</w:t>
      </w:r>
      <w:r w:rsidR="00091635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и земельных участков, находящихся в частной собственности»» </w:t>
      </w:r>
      <w:r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>(далее -</w:t>
      </w:r>
      <w:r w:rsidR="00C312D9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Административный регламент) следующие изменения: </w:t>
      </w:r>
    </w:p>
    <w:p w:rsidR="00516BA8" w:rsidRPr="00C312D9" w:rsidRDefault="00516BA8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1.1. П</w:t>
      </w:r>
      <w:r w:rsidR="00561592"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ункт </w:t>
      </w:r>
      <w:r w:rsidR="006B7881"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6.1. Раздела 6 Административного регламента дополнить пунктом </w:t>
      </w:r>
      <w:r w:rsidR="00CF195C"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6.1.6. 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следующего содержания:</w:t>
      </w:r>
    </w:p>
    <w:p w:rsidR="00CF195C" w:rsidRPr="00C312D9" w:rsidRDefault="00561592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r w:rsidR="00CF195C"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="00CF195C" w:rsidRPr="00C312D9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C312D9" w:rsidRDefault="00CF195C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C312D9" w:rsidRDefault="00CF195C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 w:rsidRPr="00C312D9">
        <w:rPr>
          <w:rFonts w:ascii="Arial" w:eastAsia="Calibri" w:hAnsi="Arial" w:cs="Arial"/>
          <w:color w:val="000000" w:themeColor="text1"/>
          <w:sz w:val="24"/>
          <w:szCs w:val="24"/>
        </w:rPr>
        <w:t>0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2B1B97" w:rsidRPr="00C312D9">
        <w:rPr>
          <w:rFonts w:ascii="Arial" w:eastAsia="Calibri" w:hAnsi="Arial" w:cs="Arial"/>
          <w:color w:val="000000" w:themeColor="text1"/>
          <w:sz w:val="24"/>
          <w:szCs w:val="24"/>
        </w:rPr>
        <w:t>3.6., 20.4.</w:t>
      </w:r>
      <w:r w:rsidR="000F2C36" w:rsidRPr="00C312D9">
        <w:rPr>
          <w:rFonts w:ascii="Arial" w:eastAsia="Calibri" w:hAnsi="Arial" w:cs="Arial"/>
          <w:color w:val="000000" w:themeColor="text1"/>
          <w:sz w:val="24"/>
          <w:szCs w:val="24"/>
        </w:rPr>
        <w:t>7</w:t>
      </w:r>
      <w:r w:rsidR="002B1B97" w:rsidRPr="00C312D9">
        <w:rPr>
          <w:rFonts w:ascii="Arial" w:eastAsia="Calibri" w:hAnsi="Arial" w:cs="Arial"/>
          <w:color w:val="000000" w:themeColor="text1"/>
          <w:sz w:val="24"/>
          <w:szCs w:val="24"/>
        </w:rPr>
        <w:t>., 20.5.6.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настоящего Административного регламента.». </w:t>
      </w:r>
    </w:p>
    <w:p w:rsidR="00CF195C" w:rsidRPr="00C312D9" w:rsidRDefault="002B1B97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1.2. </w:t>
      </w:r>
      <w:r w:rsidR="00B46A61" w:rsidRPr="00C312D9">
        <w:rPr>
          <w:rFonts w:ascii="Arial" w:eastAsia="Calibri" w:hAnsi="Arial" w:cs="Arial"/>
          <w:color w:val="000000" w:themeColor="text1"/>
          <w:sz w:val="24"/>
          <w:szCs w:val="24"/>
        </w:rPr>
        <w:t>Раздел 10 Административного регламента дополнить пунктом 10.3. следующего содержания:</w:t>
      </w:r>
    </w:p>
    <w:p w:rsidR="00561592" w:rsidRPr="00C312D9" w:rsidRDefault="00B46A61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«10.3. </w:t>
      </w:r>
      <w:r w:rsidR="00561592"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0423D9" w:rsidRPr="00C312D9" w:rsidRDefault="000423D9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1.3. В пунктах </w:t>
      </w:r>
      <w:r w:rsidR="004925D9" w:rsidRPr="00C312D9">
        <w:rPr>
          <w:rFonts w:ascii="Arial" w:eastAsia="Calibri" w:hAnsi="Arial" w:cs="Arial"/>
          <w:color w:val="000000" w:themeColor="text1"/>
          <w:sz w:val="24"/>
          <w:szCs w:val="24"/>
        </w:rPr>
        <w:t>33.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и </w:t>
      </w:r>
      <w:r w:rsidR="004925D9" w:rsidRPr="00C312D9">
        <w:rPr>
          <w:rFonts w:ascii="Arial" w:eastAsia="Calibri" w:hAnsi="Arial" w:cs="Arial"/>
          <w:color w:val="000000" w:themeColor="text1"/>
          <w:sz w:val="24"/>
          <w:szCs w:val="24"/>
        </w:rPr>
        <w:t>35.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Административного регламента слово «департамент» заменить словом «министерство».</w:t>
      </w:r>
    </w:p>
    <w:p w:rsidR="00561592" w:rsidRPr="00C312D9" w:rsidRDefault="00516BA8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2. Настоящее п</w:t>
      </w:r>
      <w:r w:rsidR="00561592" w:rsidRPr="00C312D9">
        <w:rPr>
          <w:rFonts w:ascii="Arial" w:eastAsia="Calibri" w:hAnsi="Arial" w:cs="Arial"/>
          <w:color w:val="000000" w:themeColor="text1"/>
          <w:sz w:val="24"/>
          <w:szCs w:val="24"/>
        </w:rPr>
        <w:t>остановление вступает в силу со дня его официального опубликования.</w:t>
      </w:r>
    </w:p>
    <w:p w:rsidR="00516BA8" w:rsidRPr="00C312D9" w:rsidRDefault="00561592" w:rsidP="00C312D9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516BA8"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. Контроль за исполнением настоящего </w:t>
      </w:r>
      <w:r w:rsidR="00D069DA" w:rsidRPr="00C312D9">
        <w:rPr>
          <w:rFonts w:ascii="Arial" w:eastAsia="Calibri" w:hAnsi="Arial" w:cs="Arial"/>
          <w:color w:val="000000" w:themeColor="text1"/>
          <w:sz w:val="24"/>
          <w:szCs w:val="24"/>
        </w:rPr>
        <w:t>постановления оставляю за собой</w:t>
      </w:r>
      <w:r w:rsidR="00516BA8" w:rsidRPr="00C312D9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516BA8" w:rsidRPr="00C312D9" w:rsidRDefault="00516BA8" w:rsidP="00C312D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312D9" w:rsidRPr="00C312D9" w:rsidTr="004B2AB1">
        <w:tc>
          <w:tcPr>
            <w:tcW w:w="3284" w:type="dxa"/>
            <w:shd w:val="clear" w:color="auto" w:fill="auto"/>
          </w:tcPr>
          <w:p w:rsidR="00516BA8" w:rsidRPr="00C312D9" w:rsidRDefault="00516BA8" w:rsidP="00AA02F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12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Глава</w:t>
            </w:r>
            <w:r w:rsidR="00C312D9" w:rsidRPr="00C312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A02F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Писаревского </w:t>
            </w:r>
            <w:r w:rsidRPr="00C312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сельского поселения </w:t>
            </w:r>
            <w:r w:rsidR="00D069DA" w:rsidRPr="00C312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516BA8" w:rsidRPr="00C312D9" w:rsidRDefault="00516BA8" w:rsidP="00C312D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16BA8" w:rsidRPr="00C312D9" w:rsidRDefault="00AA02F7" w:rsidP="00C31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И.И.Скибина</w:t>
            </w:r>
          </w:p>
        </w:tc>
      </w:tr>
    </w:tbl>
    <w:p w:rsidR="00516BA8" w:rsidRPr="00C312D9" w:rsidRDefault="00516BA8" w:rsidP="00C312D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516BA8" w:rsidRPr="00C312D9" w:rsidSect="00C312D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23D9"/>
    <w:rsid w:val="00091635"/>
    <w:rsid w:val="000F2C36"/>
    <w:rsid w:val="0018225C"/>
    <w:rsid w:val="002B1B97"/>
    <w:rsid w:val="00346AE3"/>
    <w:rsid w:val="00485027"/>
    <w:rsid w:val="004925D9"/>
    <w:rsid w:val="004A18F7"/>
    <w:rsid w:val="00516BA8"/>
    <w:rsid w:val="00561592"/>
    <w:rsid w:val="006B7881"/>
    <w:rsid w:val="006C640B"/>
    <w:rsid w:val="00866D3A"/>
    <w:rsid w:val="009270E0"/>
    <w:rsid w:val="009A6229"/>
    <w:rsid w:val="00A02E5B"/>
    <w:rsid w:val="00AA02F7"/>
    <w:rsid w:val="00B46A61"/>
    <w:rsid w:val="00BE3458"/>
    <w:rsid w:val="00C312D9"/>
    <w:rsid w:val="00CF195C"/>
    <w:rsid w:val="00D069DA"/>
    <w:rsid w:val="00EA5965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615A"/>
  <w15:docId w15:val="{15B5BA35-714A-44BE-B97D-D5C2F7FB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1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1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Писаревское сельское поселение</cp:lastModifiedBy>
  <cp:revision>19</cp:revision>
  <cp:lastPrinted>2024-10-14T12:19:00Z</cp:lastPrinted>
  <dcterms:created xsi:type="dcterms:W3CDTF">2024-01-29T09:00:00Z</dcterms:created>
  <dcterms:modified xsi:type="dcterms:W3CDTF">2024-10-14T12:19:00Z</dcterms:modified>
</cp:coreProperties>
</file>