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3E5" w:rsidRDefault="00171917" w:rsidP="00BF6E6A">
      <w:pPr>
        <w:pStyle w:val="2"/>
        <w:shd w:val="clear" w:color="auto" w:fill="auto"/>
        <w:spacing w:after="0" w:line="240" w:lineRule="auto"/>
        <w:ind w:firstLine="709"/>
        <w:rPr>
          <w:rFonts w:ascii="Arial" w:hAnsi="Arial" w:cs="Arial"/>
          <w:color w:val="000000" w:themeColor="text1"/>
          <w:sz w:val="24"/>
          <w:szCs w:val="24"/>
        </w:rPr>
      </w:pPr>
      <w:r>
        <w:rPr>
          <w:rFonts w:ascii="Arial" w:hAnsi="Arial" w:cs="Arial"/>
          <w:color w:val="000000" w:themeColor="text1"/>
          <w:sz w:val="24"/>
          <w:szCs w:val="24"/>
        </w:rPr>
        <w:t>А</w:t>
      </w:r>
      <w:r w:rsidR="00BF6E6A">
        <w:rPr>
          <w:rFonts w:ascii="Arial" w:hAnsi="Arial" w:cs="Arial"/>
          <w:color w:val="000000" w:themeColor="text1"/>
          <w:sz w:val="24"/>
          <w:szCs w:val="24"/>
        </w:rPr>
        <w:t>ДМИНИСТРАЦИЯ</w:t>
      </w:r>
    </w:p>
    <w:p w:rsidR="00BF6E6A" w:rsidRDefault="00D238A9" w:rsidP="00BF6E6A">
      <w:pPr>
        <w:pStyle w:val="2"/>
        <w:shd w:val="clear" w:color="auto" w:fill="auto"/>
        <w:spacing w:after="0" w:line="240" w:lineRule="auto"/>
        <w:ind w:firstLine="709"/>
        <w:rPr>
          <w:rFonts w:ascii="Arial" w:hAnsi="Arial" w:cs="Arial"/>
          <w:color w:val="000000" w:themeColor="text1"/>
          <w:sz w:val="24"/>
          <w:szCs w:val="24"/>
        </w:rPr>
      </w:pPr>
      <w:r>
        <w:rPr>
          <w:rFonts w:ascii="Arial" w:hAnsi="Arial" w:cs="Arial"/>
          <w:color w:val="000000" w:themeColor="text1"/>
          <w:sz w:val="24"/>
          <w:szCs w:val="24"/>
        </w:rPr>
        <w:t>ПИСАРЕВСКОГО</w:t>
      </w:r>
      <w:r w:rsidR="00BF6E6A">
        <w:rPr>
          <w:rFonts w:ascii="Arial" w:hAnsi="Arial" w:cs="Arial"/>
          <w:color w:val="000000" w:themeColor="text1"/>
          <w:sz w:val="24"/>
          <w:szCs w:val="24"/>
        </w:rPr>
        <w:t xml:space="preserve"> СЕЛЬСКОГО ПОСЕЛЕНИЯ</w:t>
      </w:r>
    </w:p>
    <w:p w:rsidR="00BF6E6A" w:rsidRDefault="00BF6E6A" w:rsidP="00BF6E6A">
      <w:pPr>
        <w:pStyle w:val="2"/>
        <w:shd w:val="clear" w:color="auto" w:fill="auto"/>
        <w:spacing w:after="0" w:line="240" w:lineRule="auto"/>
        <w:ind w:firstLine="709"/>
        <w:rPr>
          <w:rFonts w:ascii="Arial" w:hAnsi="Arial" w:cs="Arial"/>
          <w:color w:val="000000" w:themeColor="text1"/>
          <w:sz w:val="24"/>
          <w:szCs w:val="24"/>
        </w:rPr>
      </w:pPr>
      <w:r>
        <w:rPr>
          <w:rFonts w:ascii="Arial" w:hAnsi="Arial" w:cs="Arial"/>
          <w:color w:val="000000" w:themeColor="text1"/>
          <w:sz w:val="24"/>
          <w:szCs w:val="24"/>
        </w:rPr>
        <w:t>КАНТЕМИРОВСКОГО МУНИЦИПАЛЬНОГО РАЙОНА</w:t>
      </w:r>
    </w:p>
    <w:p w:rsidR="00BF6E6A" w:rsidRDefault="00BF6E6A" w:rsidP="00BF6E6A">
      <w:pPr>
        <w:pStyle w:val="2"/>
        <w:shd w:val="clear" w:color="auto" w:fill="auto"/>
        <w:spacing w:after="0" w:line="240" w:lineRule="auto"/>
        <w:ind w:firstLine="709"/>
        <w:rPr>
          <w:rFonts w:ascii="Arial" w:hAnsi="Arial" w:cs="Arial"/>
          <w:color w:val="000000" w:themeColor="text1"/>
          <w:sz w:val="24"/>
          <w:szCs w:val="24"/>
        </w:rPr>
      </w:pPr>
      <w:r>
        <w:rPr>
          <w:rFonts w:ascii="Arial" w:hAnsi="Arial" w:cs="Arial"/>
          <w:color w:val="000000" w:themeColor="text1"/>
          <w:sz w:val="24"/>
          <w:szCs w:val="24"/>
        </w:rPr>
        <w:t>ВОРОНЕЖСКОЙ ОБЛАСТИ</w:t>
      </w:r>
    </w:p>
    <w:p w:rsidR="00BF6E6A" w:rsidRDefault="00BF6E6A" w:rsidP="00BF6E6A">
      <w:pPr>
        <w:pStyle w:val="2"/>
        <w:shd w:val="clear" w:color="auto" w:fill="auto"/>
        <w:spacing w:after="0" w:line="240" w:lineRule="auto"/>
        <w:ind w:firstLine="709"/>
        <w:rPr>
          <w:rFonts w:ascii="Arial" w:hAnsi="Arial" w:cs="Arial"/>
          <w:color w:val="000000" w:themeColor="text1"/>
          <w:sz w:val="24"/>
          <w:szCs w:val="24"/>
        </w:rPr>
      </w:pPr>
    </w:p>
    <w:p w:rsidR="00BF6E6A" w:rsidRDefault="00BF6E6A" w:rsidP="00BF6E6A">
      <w:pPr>
        <w:pStyle w:val="2"/>
        <w:shd w:val="clear" w:color="auto" w:fill="auto"/>
        <w:spacing w:after="0" w:line="240" w:lineRule="auto"/>
        <w:ind w:firstLine="709"/>
        <w:rPr>
          <w:rFonts w:ascii="Arial" w:hAnsi="Arial" w:cs="Arial"/>
          <w:color w:val="000000" w:themeColor="text1"/>
          <w:sz w:val="24"/>
          <w:szCs w:val="24"/>
        </w:rPr>
      </w:pPr>
      <w:r>
        <w:rPr>
          <w:rFonts w:ascii="Arial" w:hAnsi="Arial" w:cs="Arial"/>
          <w:color w:val="000000" w:themeColor="text1"/>
          <w:sz w:val="24"/>
          <w:szCs w:val="24"/>
        </w:rPr>
        <w:t>ПОСТАНОВЛЕНИЕ</w:t>
      </w:r>
    </w:p>
    <w:p w:rsidR="00171917" w:rsidRDefault="0096703F" w:rsidP="00171917">
      <w:pPr>
        <w:pStyle w:val="2"/>
        <w:shd w:val="clear" w:color="auto" w:fill="auto"/>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от 28.06.2022 № 37</w:t>
      </w:r>
    </w:p>
    <w:p w:rsidR="00BF6E6A" w:rsidRDefault="00BF6E6A" w:rsidP="00171917">
      <w:pPr>
        <w:pStyle w:val="2"/>
        <w:shd w:val="clear" w:color="auto" w:fill="auto"/>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с. </w:t>
      </w:r>
      <w:r w:rsidR="00BB5884">
        <w:rPr>
          <w:rFonts w:ascii="Arial" w:hAnsi="Arial" w:cs="Arial"/>
          <w:color w:val="000000" w:themeColor="text1"/>
          <w:sz w:val="24"/>
          <w:szCs w:val="24"/>
        </w:rPr>
        <w:t>Писаревка</w:t>
      </w:r>
    </w:p>
    <w:p w:rsidR="00171917" w:rsidRPr="00171917" w:rsidRDefault="00171917" w:rsidP="00171917">
      <w:pPr>
        <w:pStyle w:val="2"/>
        <w:shd w:val="clear" w:color="auto" w:fill="auto"/>
        <w:spacing w:after="0" w:line="240" w:lineRule="auto"/>
        <w:ind w:firstLine="709"/>
        <w:jc w:val="both"/>
        <w:rPr>
          <w:rFonts w:ascii="Arial" w:hAnsi="Arial" w:cs="Arial"/>
          <w:color w:val="000000" w:themeColor="text1"/>
          <w:sz w:val="24"/>
          <w:szCs w:val="24"/>
        </w:rPr>
      </w:pPr>
    </w:p>
    <w:p w:rsidR="004553E5" w:rsidRDefault="0071163C" w:rsidP="00BF6E6A">
      <w:pPr>
        <w:pStyle w:val="2"/>
        <w:shd w:val="clear" w:color="auto" w:fill="auto"/>
        <w:spacing w:after="0" w:line="240" w:lineRule="auto"/>
        <w:ind w:firstLine="709"/>
        <w:rPr>
          <w:rFonts w:ascii="Arial" w:hAnsi="Arial" w:cs="Arial"/>
          <w:color w:val="000000" w:themeColor="text1"/>
          <w:sz w:val="24"/>
          <w:szCs w:val="24"/>
        </w:rPr>
      </w:pPr>
      <w:r w:rsidRPr="00171917">
        <w:rPr>
          <w:rFonts w:ascii="Arial" w:hAnsi="Arial" w:cs="Arial"/>
          <w:color w:val="000000" w:themeColor="text1"/>
          <w:sz w:val="24"/>
          <w:szCs w:val="24"/>
        </w:rPr>
        <w:t>Об утверждении Положения об условиях и порядке оказания поддержки</w:t>
      </w:r>
      <w:r w:rsidR="00BF6E6A">
        <w:rPr>
          <w:rFonts w:ascii="Arial" w:hAnsi="Arial" w:cs="Arial"/>
          <w:color w:val="000000" w:themeColor="text1"/>
          <w:sz w:val="24"/>
          <w:szCs w:val="24"/>
        </w:rPr>
        <w:t xml:space="preserve"> </w:t>
      </w:r>
      <w:r w:rsidRPr="00171917">
        <w:rPr>
          <w:rFonts w:ascii="Arial" w:hAnsi="Arial" w:cs="Arial"/>
          <w:color w:val="000000" w:themeColor="text1"/>
          <w:sz w:val="24"/>
          <w:szCs w:val="24"/>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w:t>
      </w:r>
      <w:r w:rsidR="00BF6E6A">
        <w:rPr>
          <w:rFonts w:ascii="Arial" w:hAnsi="Arial" w:cs="Arial"/>
          <w:color w:val="000000" w:themeColor="text1"/>
          <w:sz w:val="24"/>
          <w:szCs w:val="24"/>
        </w:rPr>
        <w:t xml:space="preserve"> </w:t>
      </w:r>
      <w:r w:rsidR="00BB5884">
        <w:rPr>
          <w:rFonts w:ascii="Arial" w:hAnsi="Arial" w:cs="Arial"/>
          <w:color w:val="000000" w:themeColor="text1"/>
          <w:sz w:val="24"/>
          <w:szCs w:val="24"/>
        </w:rPr>
        <w:t>Писаревского</w:t>
      </w:r>
      <w:r w:rsidR="00BF6E6A">
        <w:rPr>
          <w:rFonts w:ascii="Arial" w:hAnsi="Arial" w:cs="Arial"/>
          <w:color w:val="000000" w:themeColor="text1"/>
          <w:sz w:val="24"/>
          <w:szCs w:val="24"/>
        </w:rPr>
        <w:t xml:space="preserve"> сельского поселения</w:t>
      </w:r>
    </w:p>
    <w:p w:rsidR="00BF6E6A" w:rsidRPr="00171917" w:rsidRDefault="00BF6E6A" w:rsidP="00BF6E6A">
      <w:pPr>
        <w:pStyle w:val="2"/>
        <w:shd w:val="clear" w:color="auto" w:fill="auto"/>
        <w:spacing w:after="0" w:line="240" w:lineRule="auto"/>
        <w:ind w:firstLine="709"/>
        <w:jc w:val="both"/>
        <w:rPr>
          <w:rFonts w:ascii="Arial" w:hAnsi="Arial" w:cs="Arial"/>
          <w:color w:val="000000" w:themeColor="text1"/>
          <w:sz w:val="24"/>
          <w:szCs w:val="24"/>
        </w:rPr>
      </w:pPr>
    </w:p>
    <w:p w:rsidR="004553E5" w:rsidRPr="00171917" w:rsidRDefault="0071163C" w:rsidP="00171917">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В соответствии с Федеральным законом от 24.07.2007 № 209-ФЗ «О развитии малого и среднего предпринимательства в Российской Федерации», Уставом</w:t>
      </w:r>
      <w:r w:rsidR="00457FC6">
        <w:rPr>
          <w:rFonts w:ascii="Arial" w:hAnsi="Arial" w:cs="Arial"/>
          <w:color w:val="000000" w:themeColor="text1"/>
          <w:sz w:val="24"/>
          <w:szCs w:val="24"/>
        </w:rPr>
        <w:t xml:space="preserve"> </w:t>
      </w:r>
      <w:r w:rsidR="00BB5884">
        <w:rPr>
          <w:rFonts w:ascii="Arial" w:hAnsi="Arial" w:cs="Arial"/>
          <w:color w:val="000000" w:themeColor="text1"/>
          <w:sz w:val="24"/>
          <w:szCs w:val="24"/>
        </w:rPr>
        <w:t>Писаревского</w:t>
      </w:r>
      <w:r w:rsidR="00457FC6">
        <w:rPr>
          <w:rFonts w:ascii="Arial" w:hAnsi="Arial" w:cs="Arial"/>
          <w:color w:val="000000" w:themeColor="text1"/>
          <w:sz w:val="24"/>
          <w:szCs w:val="24"/>
        </w:rPr>
        <w:t xml:space="preserve"> сельского поселения</w:t>
      </w:r>
      <w:r w:rsidRPr="00171917">
        <w:rPr>
          <w:rStyle w:val="a7"/>
          <w:rFonts w:ascii="Arial" w:hAnsi="Arial" w:cs="Arial"/>
          <w:i w:val="0"/>
          <w:color w:val="000000" w:themeColor="text1"/>
          <w:sz w:val="24"/>
          <w:szCs w:val="24"/>
        </w:rPr>
        <w:t>,</w:t>
      </w:r>
      <w:r w:rsidR="00BB2DC1">
        <w:rPr>
          <w:rStyle w:val="a7"/>
          <w:rFonts w:ascii="Arial" w:hAnsi="Arial" w:cs="Arial"/>
          <w:i w:val="0"/>
          <w:color w:val="000000" w:themeColor="text1"/>
          <w:sz w:val="24"/>
          <w:szCs w:val="24"/>
        </w:rPr>
        <w:t xml:space="preserve"> информацией прокуратуры Кантемировского района от </w:t>
      </w:r>
      <w:r w:rsidR="00BB5884">
        <w:rPr>
          <w:rStyle w:val="a7"/>
          <w:rFonts w:ascii="Arial" w:hAnsi="Arial" w:cs="Arial"/>
          <w:i w:val="0"/>
          <w:color w:val="000000" w:themeColor="text1"/>
          <w:sz w:val="24"/>
          <w:szCs w:val="24"/>
        </w:rPr>
        <w:t>20.06.2022</w:t>
      </w:r>
      <w:r w:rsidR="00BB2DC1">
        <w:rPr>
          <w:rStyle w:val="a7"/>
          <w:rFonts w:ascii="Arial" w:hAnsi="Arial" w:cs="Arial"/>
          <w:i w:val="0"/>
          <w:color w:val="000000" w:themeColor="text1"/>
          <w:sz w:val="24"/>
          <w:szCs w:val="24"/>
        </w:rPr>
        <w:t xml:space="preserve"> № </w:t>
      </w:r>
      <w:r w:rsidR="00BB5884">
        <w:rPr>
          <w:rStyle w:val="a7"/>
          <w:rFonts w:ascii="Arial" w:hAnsi="Arial" w:cs="Arial"/>
          <w:i w:val="0"/>
          <w:color w:val="000000" w:themeColor="text1"/>
          <w:sz w:val="24"/>
          <w:szCs w:val="24"/>
        </w:rPr>
        <w:t>2-10-2022</w:t>
      </w:r>
      <w:r w:rsidR="00BB2DC1">
        <w:rPr>
          <w:rStyle w:val="a7"/>
          <w:rFonts w:ascii="Arial" w:hAnsi="Arial" w:cs="Arial"/>
          <w:i w:val="0"/>
          <w:color w:val="000000" w:themeColor="text1"/>
          <w:sz w:val="24"/>
          <w:szCs w:val="24"/>
        </w:rPr>
        <w:t>,</w:t>
      </w:r>
      <w:r w:rsidR="00457FC6">
        <w:rPr>
          <w:rStyle w:val="a7"/>
          <w:rFonts w:ascii="Arial" w:hAnsi="Arial" w:cs="Arial"/>
          <w:i w:val="0"/>
          <w:color w:val="000000" w:themeColor="text1"/>
          <w:sz w:val="24"/>
          <w:szCs w:val="24"/>
        </w:rPr>
        <w:t xml:space="preserve"> </w:t>
      </w:r>
      <w:r w:rsidRPr="00171917">
        <w:rPr>
          <w:rStyle w:val="23"/>
          <w:rFonts w:ascii="Arial" w:hAnsi="Arial" w:cs="Arial"/>
          <w:i w:val="0"/>
          <w:color w:val="000000" w:themeColor="text1"/>
          <w:sz w:val="24"/>
          <w:szCs w:val="24"/>
        </w:rPr>
        <w:t>в</w:t>
      </w:r>
      <w:r w:rsidR="00457FC6">
        <w:rPr>
          <w:rStyle w:val="23"/>
          <w:rFonts w:ascii="Arial" w:hAnsi="Arial" w:cs="Arial"/>
          <w:i w:val="0"/>
          <w:color w:val="000000" w:themeColor="text1"/>
          <w:sz w:val="24"/>
          <w:szCs w:val="24"/>
        </w:rPr>
        <w:t xml:space="preserve"> </w:t>
      </w:r>
      <w:r w:rsidRPr="00171917">
        <w:rPr>
          <w:rFonts w:ascii="Arial" w:hAnsi="Arial" w:cs="Arial"/>
          <w:color w:val="000000" w:themeColor="text1"/>
          <w:sz w:val="24"/>
          <w:szCs w:val="24"/>
        </w:rPr>
        <w:t xml:space="preserve">целях реализации государственной политики, направленной на поддержку и развитие малого и среднего предпринимательства на территории </w:t>
      </w:r>
      <w:r w:rsidR="00BB5884">
        <w:rPr>
          <w:rFonts w:ascii="Arial" w:hAnsi="Arial" w:cs="Arial"/>
          <w:color w:val="000000" w:themeColor="text1"/>
          <w:sz w:val="24"/>
          <w:szCs w:val="24"/>
        </w:rPr>
        <w:t>Писаревского</w:t>
      </w:r>
      <w:r w:rsidR="00457FC6">
        <w:rPr>
          <w:rFonts w:ascii="Arial" w:hAnsi="Arial" w:cs="Arial"/>
          <w:color w:val="000000" w:themeColor="text1"/>
          <w:sz w:val="24"/>
          <w:szCs w:val="24"/>
        </w:rPr>
        <w:t xml:space="preserve"> сельского поселения</w:t>
      </w:r>
      <w:r w:rsidRPr="00171917">
        <w:rPr>
          <w:rStyle w:val="a7"/>
          <w:rFonts w:ascii="Arial" w:hAnsi="Arial" w:cs="Arial"/>
          <w:i w:val="0"/>
          <w:color w:val="000000" w:themeColor="text1"/>
          <w:sz w:val="24"/>
          <w:szCs w:val="24"/>
        </w:rPr>
        <w:t>,</w:t>
      </w:r>
      <w:r w:rsidR="00457FC6" w:rsidRPr="00457FC6">
        <w:rPr>
          <w:rStyle w:val="23"/>
          <w:rFonts w:ascii="Arial" w:hAnsi="Arial" w:cs="Arial"/>
          <w:i w:val="0"/>
          <w:color w:val="000000" w:themeColor="text1"/>
          <w:sz w:val="24"/>
          <w:szCs w:val="24"/>
        </w:rPr>
        <w:t xml:space="preserve"> </w:t>
      </w:r>
      <w:r w:rsidR="00457FC6" w:rsidRPr="00171917">
        <w:rPr>
          <w:rStyle w:val="23"/>
          <w:rFonts w:ascii="Arial" w:hAnsi="Arial" w:cs="Arial"/>
          <w:i w:val="0"/>
          <w:color w:val="000000" w:themeColor="text1"/>
          <w:sz w:val="24"/>
          <w:szCs w:val="24"/>
        </w:rPr>
        <w:t xml:space="preserve">администрация </w:t>
      </w:r>
      <w:r w:rsidR="00BB5884">
        <w:rPr>
          <w:rStyle w:val="23"/>
          <w:rFonts w:ascii="Arial" w:hAnsi="Arial" w:cs="Arial"/>
          <w:i w:val="0"/>
          <w:color w:val="000000" w:themeColor="text1"/>
          <w:sz w:val="24"/>
          <w:szCs w:val="24"/>
        </w:rPr>
        <w:t>Писаревского</w:t>
      </w:r>
      <w:r w:rsidR="00457FC6">
        <w:rPr>
          <w:rStyle w:val="23"/>
          <w:rFonts w:ascii="Arial" w:hAnsi="Arial" w:cs="Arial"/>
          <w:i w:val="0"/>
          <w:color w:val="000000" w:themeColor="text1"/>
          <w:sz w:val="24"/>
          <w:szCs w:val="24"/>
        </w:rPr>
        <w:t xml:space="preserve"> сельского поселения Кантемировского муниципального района Воронежской области</w:t>
      </w:r>
      <w:r w:rsidR="000B6F9F">
        <w:rPr>
          <w:rStyle w:val="23"/>
          <w:rFonts w:ascii="Arial" w:hAnsi="Arial" w:cs="Arial"/>
          <w:i w:val="0"/>
          <w:color w:val="000000" w:themeColor="text1"/>
          <w:sz w:val="24"/>
          <w:szCs w:val="24"/>
        </w:rPr>
        <w:t xml:space="preserve"> </w:t>
      </w:r>
      <w:r w:rsidRPr="00171917">
        <w:rPr>
          <w:rFonts w:ascii="Arial" w:hAnsi="Arial" w:cs="Arial"/>
          <w:color w:val="000000" w:themeColor="text1"/>
          <w:sz w:val="24"/>
          <w:szCs w:val="24"/>
        </w:rPr>
        <w:t>ПОСТАНОВЛЯЕТ:</w:t>
      </w:r>
    </w:p>
    <w:p w:rsidR="004553E5" w:rsidRPr="00171917" w:rsidRDefault="0071163C" w:rsidP="00171917">
      <w:pPr>
        <w:pStyle w:val="2"/>
        <w:numPr>
          <w:ilvl w:val="0"/>
          <w:numId w:val="1"/>
        </w:numPr>
        <w:shd w:val="clear" w:color="auto" w:fill="auto"/>
        <w:tabs>
          <w:tab w:val="left" w:pos="1436"/>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Утвердить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w:t>
      </w:r>
      <w:r w:rsidR="00D64FB7">
        <w:rPr>
          <w:rFonts w:ascii="Arial" w:hAnsi="Arial" w:cs="Arial"/>
          <w:color w:val="000000" w:themeColor="text1"/>
          <w:sz w:val="24"/>
          <w:szCs w:val="24"/>
        </w:rPr>
        <w:t xml:space="preserve"> </w:t>
      </w:r>
      <w:r w:rsidR="00BB5884">
        <w:rPr>
          <w:rFonts w:ascii="Arial" w:hAnsi="Arial" w:cs="Arial"/>
          <w:color w:val="000000" w:themeColor="text1"/>
          <w:sz w:val="24"/>
          <w:szCs w:val="24"/>
        </w:rPr>
        <w:t>Писаревского</w:t>
      </w:r>
      <w:r w:rsidR="00D64FB7">
        <w:rPr>
          <w:rFonts w:ascii="Arial" w:hAnsi="Arial" w:cs="Arial"/>
          <w:color w:val="000000" w:themeColor="text1"/>
          <w:sz w:val="24"/>
          <w:szCs w:val="24"/>
        </w:rPr>
        <w:t xml:space="preserve"> сельского поселения</w:t>
      </w:r>
      <w:r w:rsidRPr="00171917">
        <w:rPr>
          <w:rFonts w:ascii="Arial" w:hAnsi="Arial" w:cs="Arial"/>
          <w:color w:val="000000" w:themeColor="text1"/>
          <w:sz w:val="24"/>
          <w:szCs w:val="24"/>
        </w:rPr>
        <w:t xml:space="preserve"> согласно приложению.</w:t>
      </w:r>
    </w:p>
    <w:p w:rsidR="004553E5" w:rsidRPr="00D64FB7" w:rsidRDefault="0071163C" w:rsidP="00FC17C8">
      <w:pPr>
        <w:pStyle w:val="21"/>
        <w:numPr>
          <w:ilvl w:val="0"/>
          <w:numId w:val="1"/>
        </w:numPr>
        <w:shd w:val="clear" w:color="auto" w:fill="auto"/>
        <w:tabs>
          <w:tab w:val="left" w:pos="1446"/>
        </w:tabs>
        <w:spacing w:before="0" w:after="0" w:line="240" w:lineRule="auto"/>
        <w:ind w:left="20" w:firstLine="709"/>
        <w:jc w:val="both"/>
        <w:rPr>
          <w:rFonts w:ascii="Arial" w:hAnsi="Arial" w:cs="Arial"/>
          <w:i w:val="0"/>
          <w:color w:val="000000" w:themeColor="text1"/>
          <w:sz w:val="24"/>
          <w:szCs w:val="24"/>
        </w:rPr>
      </w:pPr>
      <w:r w:rsidRPr="00D64FB7">
        <w:rPr>
          <w:rStyle w:val="23"/>
          <w:rFonts w:ascii="Arial" w:hAnsi="Arial" w:cs="Arial"/>
          <w:color w:val="000000" w:themeColor="text1"/>
          <w:sz w:val="24"/>
          <w:szCs w:val="24"/>
        </w:rPr>
        <w:t>Опубликовать настоящее постановление в</w:t>
      </w:r>
      <w:r w:rsidR="00D64FB7" w:rsidRPr="00D64FB7">
        <w:rPr>
          <w:rStyle w:val="23"/>
          <w:rFonts w:ascii="Arial" w:hAnsi="Arial" w:cs="Arial"/>
          <w:color w:val="000000" w:themeColor="text1"/>
          <w:sz w:val="24"/>
          <w:szCs w:val="24"/>
        </w:rPr>
        <w:t xml:space="preserve"> Вестнике муниципальных правовых актов </w:t>
      </w:r>
      <w:r w:rsidR="00BB5884">
        <w:rPr>
          <w:rStyle w:val="23"/>
          <w:rFonts w:ascii="Arial" w:hAnsi="Arial" w:cs="Arial"/>
          <w:color w:val="000000" w:themeColor="text1"/>
          <w:sz w:val="24"/>
          <w:szCs w:val="24"/>
        </w:rPr>
        <w:t>Писаревского</w:t>
      </w:r>
      <w:r w:rsidR="00D64FB7" w:rsidRPr="00D64FB7">
        <w:rPr>
          <w:rStyle w:val="23"/>
          <w:rFonts w:ascii="Arial" w:hAnsi="Arial" w:cs="Arial"/>
          <w:color w:val="000000" w:themeColor="text1"/>
          <w:sz w:val="24"/>
          <w:szCs w:val="24"/>
        </w:rPr>
        <w:t xml:space="preserve"> сельского поселения</w:t>
      </w:r>
      <w:r w:rsidRPr="00D64FB7">
        <w:rPr>
          <w:rFonts w:ascii="Arial" w:hAnsi="Arial" w:cs="Arial"/>
          <w:i w:val="0"/>
          <w:color w:val="000000" w:themeColor="text1"/>
          <w:sz w:val="24"/>
          <w:szCs w:val="24"/>
        </w:rPr>
        <w:t>,</w:t>
      </w:r>
      <w:r w:rsidRPr="00D64FB7">
        <w:rPr>
          <w:rStyle w:val="23"/>
          <w:rFonts w:ascii="Arial" w:hAnsi="Arial" w:cs="Arial"/>
          <w:color w:val="000000" w:themeColor="text1"/>
          <w:sz w:val="24"/>
          <w:szCs w:val="24"/>
        </w:rPr>
        <w:t xml:space="preserve"> разместить на официальном сайте администрации</w:t>
      </w:r>
      <w:r w:rsidR="00D64FB7" w:rsidRPr="00D64FB7">
        <w:rPr>
          <w:rStyle w:val="23"/>
          <w:rFonts w:ascii="Arial" w:hAnsi="Arial" w:cs="Arial"/>
          <w:color w:val="000000" w:themeColor="text1"/>
          <w:sz w:val="24"/>
          <w:szCs w:val="24"/>
        </w:rPr>
        <w:t xml:space="preserve"> </w:t>
      </w:r>
      <w:r w:rsidR="00BB5884">
        <w:rPr>
          <w:rStyle w:val="23"/>
          <w:rFonts w:ascii="Arial" w:hAnsi="Arial" w:cs="Arial"/>
          <w:color w:val="000000" w:themeColor="text1"/>
          <w:sz w:val="24"/>
          <w:szCs w:val="24"/>
        </w:rPr>
        <w:t>Писаревского</w:t>
      </w:r>
      <w:r w:rsidR="00D64FB7" w:rsidRPr="00D64FB7">
        <w:rPr>
          <w:rStyle w:val="23"/>
          <w:rFonts w:ascii="Arial" w:hAnsi="Arial" w:cs="Arial"/>
          <w:color w:val="000000" w:themeColor="text1"/>
          <w:sz w:val="24"/>
          <w:szCs w:val="24"/>
        </w:rPr>
        <w:t xml:space="preserve"> сельского поселения</w:t>
      </w:r>
      <w:r w:rsidRPr="00D64FB7">
        <w:rPr>
          <w:rFonts w:ascii="Arial" w:hAnsi="Arial" w:cs="Arial"/>
          <w:i w:val="0"/>
          <w:color w:val="000000" w:themeColor="text1"/>
          <w:sz w:val="24"/>
          <w:szCs w:val="24"/>
        </w:rPr>
        <w:t>.</w:t>
      </w:r>
    </w:p>
    <w:p w:rsidR="004553E5" w:rsidRDefault="0071163C" w:rsidP="00D64FB7">
      <w:pPr>
        <w:pStyle w:val="2"/>
        <w:numPr>
          <w:ilvl w:val="0"/>
          <w:numId w:val="1"/>
        </w:numPr>
        <w:shd w:val="clear" w:color="auto" w:fill="auto"/>
        <w:tabs>
          <w:tab w:val="left" w:pos="1062"/>
        </w:tabs>
        <w:spacing w:after="0" w:line="240" w:lineRule="auto"/>
        <w:ind w:left="20" w:firstLine="640"/>
        <w:jc w:val="both"/>
        <w:rPr>
          <w:rFonts w:ascii="Arial" w:hAnsi="Arial" w:cs="Arial"/>
          <w:color w:val="000000" w:themeColor="text1"/>
          <w:sz w:val="24"/>
          <w:szCs w:val="24"/>
        </w:rPr>
      </w:pPr>
      <w:r w:rsidRPr="00171917">
        <w:rPr>
          <w:rFonts w:ascii="Arial" w:hAnsi="Arial" w:cs="Arial"/>
          <w:color w:val="000000" w:themeColor="text1"/>
          <w:sz w:val="24"/>
          <w:szCs w:val="24"/>
        </w:rPr>
        <w:t>Контроль за исполнением настоящего постановления оставляю за собой.</w:t>
      </w:r>
    </w:p>
    <w:p w:rsidR="00B02931" w:rsidRDefault="00B02931" w:rsidP="00B02931">
      <w:pPr>
        <w:pStyle w:val="2"/>
        <w:shd w:val="clear" w:color="auto" w:fill="auto"/>
        <w:tabs>
          <w:tab w:val="left" w:pos="1062"/>
        </w:tabs>
        <w:spacing w:after="0" w:line="240" w:lineRule="auto"/>
        <w:jc w:val="both"/>
        <w:rPr>
          <w:rFonts w:ascii="Arial" w:hAnsi="Arial" w:cs="Arial"/>
          <w:color w:val="000000" w:themeColor="text1"/>
          <w:sz w:val="24"/>
          <w:szCs w:val="24"/>
        </w:rPr>
      </w:pPr>
    </w:p>
    <w:p w:rsidR="00B02931" w:rsidRPr="00171917" w:rsidRDefault="00B02931" w:rsidP="00B02931">
      <w:pPr>
        <w:pStyle w:val="2"/>
        <w:shd w:val="clear" w:color="auto" w:fill="auto"/>
        <w:tabs>
          <w:tab w:val="left" w:pos="1062"/>
        </w:tabs>
        <w:spacing w:after="0" w:line="240" w:lineRule="auto"/>
        <w:jc w:val="both"/>
        <w:rPr>
          <w:rFonts w:ascii="Arial" w:hAnsi="Arial" w:cs="Arial"/>
          <w:color w:val="000000" w:themeColor="text1"/>
          <w:sz w:val="24"/>
          <w:szCs w:val="24"/>
        </w:rPr>
      </w:pPr>
      <w:bookmarkStart w:id="0" w:name="_GoBack"/>
      <w:bookmarkEnd w:id="0"/>
    </w:p>
    <w:p w:rsidR="00B6507A" w:rsidRDefault="00B6507A" w:rsidP="00171917">
      <w:pPr>
        <w:pStyle w:val="21"/>
        <w:shd w:val="clear" w:color="auto" w:fill="auto"/>
        <w:spacing w:before="0" w:after="0" w:line="240" w:lineRule="auto"/>
        <w:ind w:firstLine="709"/>
        <w:jc w:val="both"/>
        <w:rPr>
          <w:rStyle w:val="23"/>
          <w:rFonts w:ascii="Arial" w:hAnsi="Arial" w:cs="Arial"/>
          <w:color w:val="000000" w:themeColor="text1"/>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3180"/>
        <w:gridCol w:w="3229"/>
      </w:tblGrid>
      <w:tr w:rsidR="00B6507A" w:rsidTr="00B6507A">
        <w:tc>
          <w:tcPr>
            <w:tcW w:w="3285" w:type="dxa"/>
          </w:tcPr>
          <w:p w:rsidR="00B6507A" w:rsidRDefault="00B6507A" w:rsidP="00BB5884">
            <w:pPr>
              <w:pStyle w:val="21"/>
              <w:shd w:val="clear" w:color="auto" w:fill="auto"/>
              <w:spacing w:before="0" w:after="0" w:line="240" w:lineRule="auto"/>
              <w:jc w:val="left"/>
              <w:rPr>
                <w:rStyle w:val="23"/>
                <w:rFonts w:ascii="Arial" w:hAnsi="Arial" w:cs="Arial"/>
                <w:color w:val="000000" w:themeColor="text1"/>
                <w:sz w:val="24"/>
                <w:szCs w:val="24"/>
              </w:rPr>
            </w:pPr>
            <w:r>
              <w:rPr>
                <w:rStyle w:val="23"/>
                <w:rFonts w:ascii="Arial" w:hAnsi="Arial" w:cs="Arial"/>
                <w:color w:val="000000" w:themeColor="text1"/>
                <w:sz w:val="24"/>
                <w:szCs w:val="24"/>
              </w:rPr>
              <w:t xml:space="preserve">Глава </w:t>
            </w:r>
            <w:r w:rsidR="00BB5884">
              <w:rPr>
                <w:rStyle w:val="23"/>
                <w:rFonts w:ascii="Arial" w:hAnsi="Arial" w:cs="Arial"/>
                <w:color w:val="000000" w:themeColor="text1"/>
                <w:sz w:val="24"/>
                <w:szCs w:val="24"/>
              </w:rPr>
              <w:t>Писаревского</w:t>
            </w:r>
            <w:r>
              <w:rPr>
                <w:rStyle w:val="23"/>
                <w:rFonts w:ascii="Arial" w:hAnsi="Arial" w:cs="Arial"/>
                <w:color w:val="000000" w:themeColor="text1"/>
                <w:sz w:val="24"/>
                <w:szCs w:val="24"/>
              </w:rPr>
              <w:t xml:space="preserve"> сельского поселения</w:t>
            </w:r>
          </w:p>
        </w:tc>
        <w:tc>
          <w:tcPr>
            <w:tcW w:w="3286" w:type="dxa"/>
          </w:tcPr>
          <w:p w:rsidR="00B6507A" w:rsidRDefault="00B6507A" w:rsidP="00171917">
            <w:pPr>
              <w:pStyle w:val="21"/>
              <w:shd w:val="clear" w:color="auto" w:fill="auto"/>
              <w:spacing w:before="0" w:after="0" w:line="240" w:lineRule="auto"/>
              <w:jc w:val="both"/>
              <w:rPr>
                <w:rStyle w:val="23"/>
                <w:rFonts w:ascii="Arial" w:hAnsi="Arial" w:cs="Arial"/>
                <w:color w:val="000000" w:themeColor="text1"/>
                <w:sz w:val="24"/>
                <w:szCs w:val="24"/>
              </w:rPr>
            </w:pPr>
          </w:p>
        </w:tc>
        <w:tc>
          <w:tcPr>
            <w:tcW w:w="3286" w:type="dxa"/>
          </w:tcPr>
          <w:p w:rsidR="00B6507A" w:rsidRDefault="00BB5884" w:rsidP="00B6507A">
            <w:pPr>
              <w:pStyle w:val="21"/>
              <w:shd w:val="clear" w:color="auto" w:fill="auto"/>
              <w:spacing w:before="0" w:after="0" w:line="240" w:lineRule="auto"/>
              <w:jc w:val="left"/>
              <w:rPr>
                <w:rStyle w:val="23"/>
                <w:rFonts w:ascii="Arial" w:hAnsi="Arial" w:cs="Arial"/>
                <w:color w:val="000000" w:themeColor="text1"/>
                <w:sz w:val="24"/>
                <w:szCs w:val="24"/>
              </w:rPr>
            </w:pPr>
            <w:proofErr w:type="spellStart"/>
            <w:r>
              <w:rPr>
                <w:rStyle w:val="23"/>
                <w:rFonts w:ascii="Arial" w:hAnsi="Arial" w:cs="Arial"/>
                <w:color w:val="000000" w:themeColor="text1"/>
                <w:sz w:val="24"/>
                <w:szCs w:val="24"/>
              </w:rPr>
              <w:t>И.И.Скибина</w:t>
            </w:r>
            <w:proofErr w:type="spellEnd"/>
          </w:p>
        </w:tc>
      </w:tr>
    </w:tbl>
    <w:p w:rsidR="00B6507A" w:rsidRDefault="00B6507A">
      <w:pPr>
        <w:rPr>
          <w:rFonts w:ascii="Arial" w:eastAsia="Times New Roman" w:hAnsi="Arial" w:cs="Arial"/>
          <w:iCs/>
          <w:color w:val="000000" w:themeColor="text1"/>
        </w:rPr>
      </w:pPr>
      <w:r>
        <w:rPr>
          <w:rFonts w:ascii="Arial" w:hAnsi="Arial" w:cs="Arial"/>
          <w:i/>
          <w:color w:val="000000" w:themeColor="text1"/>
        </w:rPr>
        <w:br w:type="page"/>
      </w:r>
    </w:p>
    <w:p w:rsidR="00B6507A" w:rsidRDefault="00904756" w:rsidP="00904756">
      <w:pPr>
        <w:pStyle w:val="21"/>
        <w:shd w:val="clear" w:color="auto" w:fill="auto"/>
        <w:spacing w:before="0" w:after="0" w:line="240" w:lineRule="auto"/>
        <w:ind w:left="5103"/>
        <w:jc w:val="both"/>
        <w:rPr>
          <w:rFonts w:ascii="Arial" w:hAnsi="Arial" w:cs="Arial"/>
          <w:i w:val="0"/>
          <w:color w:val="000000" w:themeColor="text1"/>
          <w:sz w:val="24"/>
          <w:szCs w:val="24"/>
        </w:rPr>
      </w:pPr>
      <w:r>
        <w:rPr>
          <w:rFonts w:ascii="Arial" w:hAnsi="Arial" w:cs="Arial"/>
          <w:i w:val="0"/>
          <w:color w:val="000000" w:themeColor="text1"/>
          <w:sz w:val="24"/>
          <w:szCs w:val="24"/>
        </w:rPr>
        <w:lastRenderedPageBreak/>
        <w:t>ПРИЛОЖЕНИЕ</w:t>
      </w:r>
    </w:p>
    <w:p w:rsidR="00904756" w:rsidRDefault="00904756" w:rsidP="00904756">
      <w:pPr>
        <w:pStyle w:val="21"/>
        <w:shd w:val="clear" w:color="auto" w:fill="auto"/>
        <w:spacing w:before="0" w:after="0" w:line="240" w:lineRule="auto"/>
        <w:ind w:left="5103"/>
        <w:jc w:val="both"/>
        <w:rPr>
          <w:rFonts w:ascii="Arial" w:hAnsi="Arial" w:cs="Arial"/>
          <w:i w:val="0"/>
          <w:color w:val="000000" w:themeColor="text1"/>
          <w:sz w:val="24"/>
          <w:szCs w:val="24"/>
        </w:rPr>
      </w:pPr>
      <w:r>
        <w:rPr>
          <w:rFonts w:ascii="Arial" w:hAnsi="Arial" w:cs="Arial"/>
          <w:i w:val="0"/>
          <w:color w:val="000000" w:themeColor="text1"/>
          <w:sz w:val="24"/>
          <w:szCs w:val="24"/>
        </w:rPr>
        <w:t xml:space="preserve">к постановлению администрации </w:t>
      </w:r>
      <w:r w:rsidR="00BB5884">
        <w:rPr>
          <w:rFonts w:ascii="Arial" w:hAnsi="Arial" w:cs="Arial"/>
          <w:i w:val="0"/>
          <w:color w:val="000000" w:themeColor="text1"/>
          <w:sz w:val="24"/>
          <w:szCs w:val="24"/>
        </w:rPr>
        <w:t>Писаревского</w:t>
      </w:r>
      <w:r>
        <w:rPr>
          <w:rFonts w:ascii="Arial" w:hAnsi="Arial" w:cs="Arial"/>
          <w:i w:val="0"/>
          <w:color w:val="000000" w:themeColor="text1"/>
          <w:sz w:val="24"/>
          <w:szCs w:val="24"/>
        </w:rPr>
        <w:t xml:space="preserve"> сельского поселения </w:t>
      </w:r>
      <w:r w:rsidR="0096703F">
        <w:rPr>
          <w:rFonts w:ascii="Arial" w:hAnsi="Arial" w:cs="Arial"/>
          <w:i w:val="0"/>
          <w:color w:val="000000" w:themeColor="text1"/>
          <w:sz w:val="24"/>
          <w:szCs w:val="24"/>
        </w:rPr>
        <w:t>28.06.2022</w:t>
      </w:r>
      <w:r>
        <w:rPr>
          <w:rFonts w:ascii="Arial" w:hAnsi="Arial" w:cs="Arial"/>
          <w:i w:val="0"/>
          <w:color w:val="000000" w:themeColor="text1"/>
          <w:sz w:val="24"/>
          <w:szCs w:val="24"/>
        </w:rPr>
        <w:t xml:space="preserve"> № </w:t>
      </w:r>
      <w:r w:rsidR="0096703F">
        <w:rPr>
          <w:rFonts w:ascii="Arial" w:hAnsi="Arial" w:cs="Arial"/>
          <w:i w:val="0"/>
          <w:color w:val="000000" w:themeColor="text1"/>
          <w:sz w:val="24"/>
          <w:szCs w:val="24"/>
        </w:rPr>
        <w:t>37</w:t>
      </w:r>
    </w:p>
    <w:p w:rsidR="00904756" w:rsidRDefault="00904756" w:rsidP="00904756">
      <w:pPr>
        <w:pStyle w:val="21"/>
        <w:shd w:val="clear" w:color="auto" w:fill="auto"/>
        <w:spacing w:before="0" w:after="0" w:line="240" w:lineRule="auto"/>
        <w:ind w:left="5103"/>
        <w:jc w:val="both"/>
        <w:rPr>
          <w:rFonts w:ascii="Arial" w:hAnsi="Arial" w:cs="Arial"/>
          <w:i w:val="0"/>
          <w:color w:val="000000" w:themeColor="text1"/>
          <w:sz w:val="24"/>
          <w:szCs w:val="24"/>
        </w:rPr>
      </w:pPr>
    </w:p>
    <w:p w:rsidR="00904756" w:rsidRDefault="00904756" w:rsidP="00B6507A">
      <w:pPr>
        <w:pStyle w:val="21"/>
        <w:shd w:val="clear" w:color="auto" w:fill="auto"/>
        <w:spacing w:before="0" w:after="0" w:line="240" w:lineRule="auto"/>
        <w:ind w:firstLine="709"/>
        <w:jc w:val="both"/>
        <w:rPr>
          <w:rFonts w:ascii="Arial" w:hAnsi="Arial" w:cs="Arial"/>
          <w:i w:val="0"/>
          <w:color w:val="000000" w:themeColor="text1"/>
          <w:sz w:val="24"/>
          <w:szCs w:val="24"/>
        </w:rPr>
      </w:pPr>
    </w:p>
    <w:p w:rsidR="004553E5" w:rsidRPr="00171917" w:rsidRDefault="0071163C" w:rsidP="00904756">
      <w:pPr>
        <w:pStyle w:val="2"/>
        <w:shd w:val="clear" w:color="auto" w:fill="auto"/>
        <w:spacing w:after="0" w:line="240" w:lineRule="auto"/>
        <w:ind w:firstLine="709"/>
        <w:rPr>
          <w:rFonts w:ascii="Arial" w:hAnsi="Arial" w:cs="Arial"/>
          <w:color w:val="000000" w:themeColor="text1"/>
          <w:sz w:val="24"/>
          <w:szCs w:val="24"/>
        </w:rPr>
      </w:pPr>
      <w:r w:rsidRPr="00171917">
        <w:rPr>
          <w:rFonts w:ascii="Arial" w:hAnsi="Arial" w:cs="Arial"/>
          <w:color w:val="000000" w:themeColor="text1"/>
          <w:sz w:val="24"/>
          <w:szCs w:val="24"/>
        </w:rPr>
        <w:t>ПОЛОЖЕНИЕ</w:t>
      </w:r>
    </w:p>
    <w:p w:rsidR="00904756" w:rsidRDefault="0071163C" w:rsidP="00904756">
      <w:pPr>
        <w:pStyle w:val="2"/>
        <w:shd w:val="clear" w:color="auto" w:fill="auto"/>
        <w:spacing w:after="0" w:line="240" w:lineRule="auto"/>
        <w:ind w:firstLine="709"/>
        <w:rPr>
          <w:rFonts w:ascii="Arial" w:hAnsi="Arial" w:cs="Arial"/>
          <w:color w:val="000000" w:themeColor="text1"/>
          <w:sz w:val="24"/>
          <w:szCs w:val="24"/>
        </w:rPr>
      </w:pPr>
      <w:r w:rsidRPr="00171917">
        <w:rPr>
          <w:rFonts w:ascii="Arial" w:hAnsi="Arial" w:cs="Arial"/>
          <w:color w:val="000000" w:themeColor="text1"/>
          <w:sz w:val="24"/>
          <w:szCs w:val="24"/>
        </w:rPr>
        <w:t>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904756">
        <w:rPr>
          <w:rFonts w:ascii="Arial" w:hAnsi="Arial" w:cs="Arial"/>
          <w:color w:val="000000" w:themeColor="text1"/>
          <w:sz w:val="24"/>
          <w:szCs w:val="24"/>
        </w:rPr>
        <w:t xml:space="preserve"> </w:t>
      </w:r>
      <w:r w:rsidR="00BB5884">
        <w:rPr>
          <w:rFonts w:ascii="Arial" w:hAnsi="Arial" w:cs="Arial"/>
          <w:color w:val="000000" w:themeColor="text1"/>
          <w:sz w:val="24"/>
          <w:szCs w:val="24"/>
        </w:rPr>
        <w:t xml:space="preserve">Писаревского </w:t>
      </w:r>
      <w:r w:rsidR="00904756">
        <w:rPr>
          <w:rFonts w:ascii="Arial" w:hAnsi="Arial" w:cs="Arial"/>
          <w:color w:val="000000" w:themeColor="text1"/>
          <w:sz w:val="24"/>
          <w:szCs w:val="24"/>
        </w:rPr>
        <w:t>сельского поселения</w:t>
      </w:r>
    </w:p>
    <w:p w:rsidR="00904756" w:rsidRDefault="00904756" w:rsidP="00904756">
      <w:pPr>
        <w:pStyle w:val="2"/>
        <w:shd w:val="clear" w:color="auto" w:fill="auto"/>
        <w:spacing w:after="0" w:line="240" w:lineRule="auto"/>
        <w:ind w:firstLine="709"/>
        <w:rPr>
          <w:rFonts w:ascii="Arial" w:hAnsi="Arial" w:cs="Arial"/>
          <w:i/>
          <w:color w:val="000000" w:themeColor="text1"/>
          <w:sz w:val="24"/>
          <w:szCs w:val="24"/>
        </w:rPr>
      </w:pPr>
    </w:p>
    <w:p w:rsidR="004553E5" w:rsidRPr="00171917" w:rsidRDefault="0071163C" w:rsidP="00171917">
      <w:pPr>
        <w:pStyle w:val="2"/>
        <w:numPr>
          <w:ilvl w:val="0"/>
          <w:numId w:val="3"/>
        </w:numPr>
        <w:shd w:val="clear" w:color="auto" w:fill="auto"/>
        <w:tabs>
          <w:tab w:val="left" w:pos="141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Настоящее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w:t>
      </w:r>
      <w:r w:rsidR="00B514D7">
        <w:rPr>
          <w:rFonts w:ascii="Arial" w:hAnsi="Arial" w:cs="Arial"/>
          <w:color w:val="000000" w:themeColor="text1"/>
          <w:sz w:val="24"/>
          <w:szCs w:val="24"/>
        </w:rPr>
        <w:t xml:space="preserve"> </w:t>
      </w:r>
      <w:r w:rsidR="00BB5884">
        <w:rPr>
          <w:rFonts w:ascii="Arial" w:hAnsi="Arial" w:cs="Arial"/>
          <w:color w:val="000000" w:themeColor="text1"/>
          <w:sz w:val="24"/>
          <w:szCs w:val="24"/>
        </w:rPr>
        <w:t>Писаревского</w:t>
      </w:r>
      <w:r w:rsidR="00B514D7">
        <w:rPr>
          <w:rFonts w:ascii="Arial" w:hAnsi="Arial" w:cs="Arial"/>
          <w:color w:val="000000" w:themeColor="text1"/>
          <w:sz w:val="24"/>
          <w:szCs w:val="24"/>
        </w:rPr>
        <w:t xml:space="preserve"> сельского поселения</w:t>
      </w:r>
      <w:r w:rsidRPr="00171917">
        <w:rPr>
          <w:rFonts w:ascii="Arial" w:hAnsi="Arial" w:cs="Arial"/>
          <w:color w:val="000000" w:themeColor="text1"/>
          <w:sz w:val="24"/>
          <w:szCs w:val="24"/>
        </w:rPr>
        <w:t xml:space="preserve"> (далее - Положение) разработано в соответствии с Федеральным законом от 24.07.2007 № 209-ФЗ «О развитии малого и среднего предпринимательства в Российской Федерации», в целях обеспечения благоприятных условий для развития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w:t>
      </w:r>
      <w:r w:rsidR="00BB5884">
        <w:rPr>
          <w:rFonts w:ascii="Arial" w:hAnsi="Arial" w:cs="Arial"/>
          <w:color w:val="000000" w:themeColor="text1"/>
          <w:sz w:val="24"/>
          <w:szCs w:val="24"/>
        </w:rPr>
        <w:t xml:space="preserve"> Писаревского</w:t>
      </w:r>
      <w:r w:rsidR="00B514D7">
        <w:rPr>
          <w:rFonts w:ascii="Arial" w:hAnsi="Arial" w:cs="Arial"/>
          <w:color w:val="000000" w:themeColor="text1"/>
          <w:sz w:val="24"/>
          <w:szCs w:val="24"/>
        </w:rPr>
        <w:t xml:space="preserve"> сельского поселения</w:t>
      </w:r>
      <w:r w:rsidRPr="00171917">
        <w:rPr>
          <w:rStyle w:val="a7"/>
          <w:rFonts w:ascii="Arial" w:hAnsi="Arial" w:cs="Arial"/>
          <w:i w:val="0"/>
          <w:color w:val="000000" w:themeColor="text1"/>
          <w:sz w:val="24"/>
          <w:szCs w:val="24"/>
        </w:rPr>
        <w:t>.</w:t>
      </w:r>
    </w:p>
    <w:p w:rsidR="004553E5" w:rsidRPr="00171917" w:rsidRDefault="0071163C" w:rsidP="00171917">
      <w:pPr>
        <w:pStyle w:val="2"/>
        <w:numPr>
          <w:ilvl w:val="0"/>
          <w:numId w:val="3"/>
        </w:numPr>
        <w:shd w:val="clear" w:color="auto" w:fill="auto"/>
        <w:tabs>
          <w:tab w:val="left" w:pos="142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Основными принципами поддержки субъектов малого и среднего предпринимательства являются:</w:t>
      </w:r>
    </w:p>
    <w:p w:rsidR="004553E5" w:rsidRPr="00171917" w:rsidRDefault="0071163C" w:rsidP="00171917">
      <w:pPr>
        <w:pStyle w:val="2"/>
        <w:numPr>
          <w:ilvl w:val="0"/>
          <w:numId w:val="4"/>
        </w:numPr>
        <w:shd w:val="clear" w:color="auto" w:fill="auto"/>
        <w:tabs>
          <w:tab w:val="left" w:pos="1416"/>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заявительный порядок обращения субъектов малого и среднего предпринимательства за оказанием поддержки;</w:t>
      </w:r>
    </w:p>
    <w:p w:rsidR="004553E5" w:rsidRPr="00171917" w:rsidRDefault="0071163C" w:rsidP="00171917">
      <w:pPr>
        <w:pStyle w:val="2"/>
        <w:numPr>
          <w:ilvl w:val="0"/>
          <w:numId w:val="4"/>
        </w:numPr>
        <w:shd w:val="clear" w:color="auto" w:fill="auto"/>
        <w:tabs>
          <w:tab w:val="left" w:pos="1416"/>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4553E5" w:rsidRPr="00171917" w:rsidRDefault="0071163C" w:rsidP="00171917">
      <w:pPr>
        <w:pStyle w:val="2"/>
        <w:numPr>
          <w:ilvl w:val="0"/>
          <w:numId w:val="4"/>
        </w:numPr>
        <w:shd w:val="clear" w:color="auto" w:fill="auto"/>
        <w:tabs>
          <w:tab w:val="left" w:pos="141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rsidR="004553E5" w:rsidRPr="00171917" w:rsidRDefault="0071163C" w:rsidP="00171917">
      <w:pPr>
        <w:pStyle w:val="2"/>
        <w:numPr>
          <w:ilvl w:val="0"/>
          <w:numId w:val="4"/>
        </w:numPr>
        <w:shd w:val="clear" w:color="auto" w:fill="auto"/>
        <w:tabs>
          <w:tab w:val="left" w:pos="142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оказание поддержки с соблюдением требований, установленных Федеральным з</w:t>
      </w:r>
      <w:r w:rsidR="00C319DE">
        <w:rPr>
          <w:rFonts w:ascii="Arial" w:hAnsi="Arial" w:cs="Arial"/>
          <w:color w:val="000000" w:themeColor="text1"/>
          <w:sz w:val="24"/>
          <w:szCs w:val="24"/>
        </w:rPr>
        <w:t>аконом от 26 июля 2006 года № 13</w:t>
      </w:r>
      <w:r w:rsidRPr="00171917">
        <w:rPr>
          <w:rFonts w:ascii="Arial" w:hAnsi="Arial" w:cs="Arial"/>
          <w:color w:val="000000" w:themeColor="text1"/>
          <w:sz w:val="24"/>
          <w:szCs w:val="24"/>
        </w:rPr>
        <w:t>5-ФЗ «О защите конкуренции»;</w:t>
      </w:r>
    </w:p>
    <w:p w:rsidR="004553E5" w:rsidRPr="00171917" w:rsidRDefault="0071163C" w:rsidP="00171917">
      <w:pPr>
        <w:pStyle w:val="2"/>
        <w:numPr>
          <w:ilvl w:val="0"/>
          <w:numId w:val="4"/>
        </w:numPr>
        <w:shd w:val="clear" w:color="auto" w:fill="auto"/>
        <w:tabs>
          <w:tab w:val="left" w:pos="1410"/>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открытость процедур оказания поддержки.</w:t>
      </w:r>
    </w:p>
    <w:p w:rsidR="004553E5" w:rsidRPr="00171917" w:rsidRDefault="0071163C" w:rsidP="00171917">
      <w:pPr>
        <w:pStyle w:val="2"/>
        <w:numPr>
          <w:ilvl w:val="0"/>
          <w:numId w:val="3"/>
        </w:numPr>
        <w:shd w:val="clear" w:color="auto" w:fill="auto"/>
        <w:tabs>
          <w:tab w:val="left" w:pos="999"/>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ст. 4 настоящего Федерального закона от 24.07.2007 № 209ФЗ «О развитии малого и среднего предпринимательства в Российской Федерации» и муниципальными правовыми актами, принимаемыми в целях реализации муниципальных программ (подпрограмм).</w:t>
      </w:r>
    </w:p>
    <w:p w:rsidR="004553E5" w:rsidRPr="00171917" w:rsidRDefault="0071163C" w:rsidP="00171917">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Субъектами малого и среднего предпринимательства, претендующим на получение поддержки, должны быть предоставлены следующие документы:</w:t>
      </w:r>
    </w:p>
    <w:p w:rsidR="004553E5" w:rsidRPr="00171917" w:rsidRDefault="0071163C" w:rsidP="00171917">
      <w:pPr>
        <w:pStyle w:val="2"/>
        <w:numPr>
          <w:ilvl w:val="0"/>
          <w:numId w:val="5"/>
        </w:numPr>
        <w:shd w:val="clear" w:color="auto" w:fill="auto"/>
        <w:tabs>
          <w:tab w:val="left" w:pos="1445"/>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заявление на получение поддержки;</w:t>
      </w:r>
    </w:p>
    <w:p w:rsidR="004553E5" w:rsidRPr="00171917" w:rsidRDefault="0071163C" w:rsidP="00171917">
      <w:pPr>
        <w:pStyle w:val="2"/>
        <w:numPr>
          <w:ilvl w:val="0"/>
          <w:numId w:val="5"/>
        </w:numPr>
        <w:shd w:val="clear" w:color="auto" w:fill="auto"/>
        <w:tabs>
          <w:tab w:val="left" w:pos="1446"/>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копии регистрационных, учредительных документов со всеми действующими изменениями и дополнениями;</w:t>
      </w:r>
    </w:p>
    <w:p w:rsidR="004553E5" w:rsidRPr="00957AD6" w:rsidRDefault="0071163C" w:rsidP="006C69E0">
      <w:pPr>
        <w:pStyle w:val="2"/>
        <w:numPr>
          <w:ilvl w:val="0"/>
          <w:numId w:val="5"/>
        </w:numPr>
        <w:shd w:val="clear" w:color="auto" w:fill="auto"/>
        <w:tabs>
          <w:tab w:val="left" w:pos="1441"/>
        </w:tabs>
        <w:spacing w:after="0" w:line="240" w:lineRule="auto"/>
        <w:ind w:left="20" w:firstLine="709"/>
        <w:jc w:val="both"/>
        <w:rPr>
          <w:rFonts w:ascii="Arial" w:hAnsi="Arial" w:cs="Arial"/>
          <w:color w:val="000000" w:themeColor="text1"/>
          <w:sz w:val="24"/>
          <w:szCs w:val="24"/>
        </w:rPr>
      </w:pPr>
      <w:r w:rsidRPr="00957AD6">
        <w:rPr>
          <w:rFonts w:ascii="Arial" w:hAnsi="Arial" w:cs="Arial"/>
          <w:color w:val="000000" w:themeColor="text1"/>
          <w:sz w:val="24"/>
          <w:szCs w:val="24"/>
        </w:rPr>
        <w:t>копии лицензии на заявленную деятельность (при наличии); справки из налогового органа об отсутствии задолженности по платежам</w:t>
      </w:r>
      <w:r w:rsidR="00957AD6">
        <w:rPr>
          <w:rFonts w:ascii="Arial" w:hAnsi="Arial" w:cs="Arial"/>
          <w:color w:val="000000" w:themeColor="text1"/>
          <w:sz w:val="24"/>
          <w:szCs w:val="24"/>
        </w:rPr>
        <w:t xml:space="preserve"> </w:t>
      </w:r>
      <w:r w:rsidRPr="00957AD6">
        <w:rPr>
          <w:rFonts w:ascii="Arial" w:hAnsi="Arial" w:cs="Arial"/>
          <w:color w:val="000000" w:themeColor="text1"/>
          <w:sz w:val="24"/>
          <w:szCs w:val="24"/>
        </w:rPr>
        <w:t>в бюджет;</w:t>
      </w:r>
    </w:p>
    <w:p w:rsidR="004553E5" w:rsidRPr="00171917" w:rsidRDefault="0071163C" w:rsidP="00171917">
      <w:pPr>
        <w:pStyle w:val="2"/>
        <w:numPr>
          <w:ilvl w:val="0"/>
          <w:numId w:val="5"/>
        </w:numPr>
        <w:shd w:val="clear" w:color="auto" w:fill="auto"/>
        <w:tabs>
          <w:tab w:val="left" w:pos="1446"/>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 xml:space="preserve">документ, подтверждающий правоспособность представителя заявителя </w:t>
      </w:r>
      <w:r w:rsidRPr="00171917">
        <w:rPr>
          <w:rFonts w:ascii="Arial" w:hAnsi="Arial" w:cs="Arial"/>
          <w:color w:val="000000" w:themeColor="text1"/>
          <w:sz w:val="24"/>
          <w:szCs w:val="24"/>
        </w:rPr>
        <w:lastRenderedPageBreak/>
        <w:t>заключать договор от имени юридического лица;</w:t>
      </w:r>
    </w:p>
    <w:p w:rsidR="004553E5" w:rsidRPr="00171917" w:rsidRDefault="0071163C" w:rsidP="00171917">
      <w:pPr>
        <w:pStyle w:val="2"/>
        <w:numPr>
          <w:ilvl w:val="0"/>
          <w:numId w:val="5"/>
        </w:numPr>
        <w:shd w:val="clear" w:color="auto" w:fill="auto"/>
        <w:tabs>
          <w:tab w:val="left" w:pos="1450"/>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обоснование формы и размер необходимой поддержки с указанием целей использования и расходования испрашиваемых ресурсов.</w:t>
      </w:r>
    </w:p>
    <w:p w:rsidR="004553E5" w:rsidRPr="00171917" w:rsidRDefault="0071163C" w:rsidP="00171917">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Документы, подтверждающие их соответствие условиям, которые установлены статьей 4 Федерального закона от 24.07.2007 № 209-ФЗ:</w:t>
      </w:r>
    </w:p>
    <w:p w:rsidR="004553E5" w:rsidRPr="00171917" w:rsidRDefault="0071163C" w:rsidP="00171917">
      <w:pPr>
        <w:pStyle w:val="2"/>
        <w:numPr>
          <w:ilvl w:val="0"/>
          <w:numId w:val="5"/>
        </w:numPr>
        <w:shd w:val="clear" w:color="auto" w:fill="auto"/>
        <w:tabs>
          <w:tab w:val="left" w:pos="1445"/>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налоговую декларацию за предшествующий отчетный период;</w:t>
      </w:r>
    </w:p>
    <w:p w:rsidR="004553E5" w:rsidRPr="00171917" w:rsidRDefault="0071163C" w:rsidP="00171917">
      <w:pPr>
        <w:pStyle w:val="2"/>
        <w:numPr>
          <w:ilvl w:val="0"/>
          <w:numId w:val="5"/>
        </w:numPr>
        <w:shd w:val="clear" w:color="auto" w:fill="auto"/>
        <w:tabs>
          <w:tab w:val="left" w:pos="1450"/>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справку о средней численности работников за предшествующий календарный год;</w:t>
      </w:r>
    </w:p>
    <w:p w:rsidR="004553E5" w:rsidRPr="00171917" w:rsidRDefault="0071163C" w:rsidP="00171917">
      <w:pPr>
        <w:pStyle w:val="2"/>
        <w:numPr>
          <w:ilvl w:val="0"/>
          <w:numId w:val="5"/>
        </w:numPr>
        <w:shd w:val="clear" w:color="auto" w:fill="auto"/>
        <w:tabs>
          <w:tab w:val="left" w:pos="1454"/>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бухгалтерский баланс за предшествующий отчетный период.</w:t>
      </w:r>
    </w:p>
    <w:p w:rsidR="004553E5" w:rsidRPr="00171917" w:rsidRDefault="0071163C" w:rsidP="00171917">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 № 210-ФЗ «Об организации предоставления государственных и муниципальных услуг» перечень документов.</w:t>
      </w:r>
    </w:p>
    <w:p w:rsidR="004553E5" w:rsidRPr="003E2B02" w:rsidRDefault="0071163C" w:rsidP="00BE32E4">
      <w:pPr>
        <w:pStyle w:val="2"/>
        <w:numPr>
          <w:ilvl w:val="0"/>
          <w:numId w:val="3"/>
        </w:numPr>
        <w:shd w:val="clear" w:color="auto" w:fill="auto"/>
        <w:tabs>
          <w:tab w:val="left" w:pos="1330"/>
        </w:tabs>
        <w:spacing w:after="0" w:line="240" w:lineRule="auto"/>
        <w:ind w:firstLine="709"/>
        <w:jc w:val="both"/>
        <w:rPr>
          <w:rFonts w:ascii="Arial" w:hAnsi="Arial" w:cs="Arial"/>
          <w:color w:val="000000" w:themeColor="text1"/>
          <w:sz w:val="24"/>
          <w:szCs w:val="24"/>
        </w:rPr>
      </w:pPr>
      <w:r w:rsidRPr="003E2B02">
        <w:rPr>
          <w:rFonts w:ascii="Arial" w:hAnsi="Arial" w:cs="Arial"/>
          <w:color w:val="000000" w:themeColor="text1"/>
          <w:sz w:val="24"/>
          <w:szCs w:val="24"/>
        </w:rPr>
        <w:t xml:space="preserve">Поддержка оказывается субъектам малого и среднего предпринимательства, если они: осуществляют </w:t>
      </w:r>
      <w:r w:rsidR="003E2B02" w:rsidRPr="003E2B02">
        <w:rPr>
          <w:rFonts w:ascii="Arial" w:hAnsi="Arial" w:cs="Arial"/>
          <w:color w:val="000000" w:themeColor="text1"/>
          <w:sz w:val="24"/>
          <w:szCs w:val="24"/>
        </w:rPr>
        <w:t xml:space="preserve">свою деятельность на территории </w:t>
      </w:r>
      <w:r w:rsidR="00BB5884">
        <w:rPr>
          <w:rFonts w:ascii="Arial" w:hAnsi="Arial" w:cs="Arial"/>
          <w:color w:val="000000" w:themeColor="text1"/>
          <w:sz w:val="24"/>
          <w:szCs w:val="24"/>
        </w:rPr>
        <w:t>Писаревского</w:t>
      </w:r>
      <w:r w:rsidR="003E2B02" w:rsidRPr="003E2B02">
        <w:rPr>
          <w:rFonts w:ascii="Arial" w:hAnsi="Arial" w:cs="Arial"/>
          <w:color w:val="000000" w:themeColor="text1"/>
          <w:sz w:val="24"/>
          <w:szCs w:val="24"/>
        </w:rPr>
        <w:t xml:space="preserve"> сельского поселения</w:t>
      </w:r>
      <w:r w:rsidRPr="003E2B02">
        <w:rPr>
          <w:rFonts w:ascii="Arial" w:hAnsi="Arial" w:cs="Arial"/>
          <w:color w:val="000000" w:themeColor="text1"/>
          <w:sz w:val="24"/>
          <w:szCs w:val="24"/>
        </w:rPr>
        <w:t>; не находятся в стадии приостановления</w:t>
      </w:r>
      <w:r w:rsidR="003E2B02">
        <w:rPr>
          <w:rFonts w:ascii="Arial" w:hAnsi="Arial" w:cs="Arial"/>
          <w:color w:val="000000" w:themeColor="text1"/>
          <w:sz w:val="24"/>
          <w:szCs w:val="24"/>
        </w:rPr>
        <w:t xml:space="preserve"> </w:t>
      </w:r>
      <w:r w:rsidRPr="003E2B02">
        <w:rPr>
          <w:rFonts w:ascii="Arial" w:hAnsi="Arial" w:cs="Arial"/>
          <w:color w:val="000000" w:themeColor="text1"/>
          <w:sz w:val="24"/>
          <w:szCs w:val="24"/>
        </w:rPr>
        <w:t>деятельности, реорганизации, ликвидации или банкротства.</w:t>
      </w:r>
    </w:p>
    <w:p w:rsidR="004553E5" w:rsidRPr="00171917" w:rsidRDefault="0071163C" w:rsidP="00171917">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Поддержка не может оказываться в отношении субъектов малого и среднего предпринимательства:</w:t>
      </w:r>
    </w:p>
    <w:p w:rsidR="004553E5" w:rsidRPr="008B6620" w:rsidRDefault="0071163C" w:rsidP="00115F59">
      <w:pPr>
        <w:pStyle w:val="2"/>
        <w:numPr>
          <w:ilvl w:val="0"/>
          <w:numId w:val="6"/>
        </w:numPr>
        <w:shd w:val="clear" w:color="auto" w:fill="auto"/>
        <w:tabs>
          <w:tab w:val="left" w:pos="1431"/>
        </w:tabs>
        <w:spacing w:after="0" w:line="240" w:lineRule="auto"/>
        <w:ind w:firstLine="709"/>
        <w:jc w:val="both"/>
        <w:rPr>
          <w:rFonts w:ascii="Arial" w:hAnsi="Arial" w:cs="Arial"/>
          <w:color w:val="000000" w:themeColor="text1"/>
          <w:sz w:val="24"/>
          <w:szCs w:val="24"/>
        </w:rPr>
      </w:pPr>
      <w:r w:rsidRPr="008B6620">
        <w:rPr>
          <w:rFonts w:ascii="Arial" w:hAnsi="Arial" w:cs="Arial"/>
          <w:color w:val="000000" w:themeColor="text1"/>
          <w:sz w:val="24"/>
          <w:szCs w:val="24"/>
        </w:rPr>
        <w:t>являющихся кредитными организациями, страховыми организациями (за исключением потребительских кооперативов), инвестиционными фондами,</w:t>
      </w:r>
      <w:r w:rsidR="008B6620">
        <w:rPr>
          <w:rFonts w:ascii="Arial" w:hAnsi="Arial" w:cs="Arial"/>
          <w:color w:val="000000" w:themeColor="text1"/>
          <w:sz w:val="24"/>
          <w:szCs w:val="24"/>
        </w:rPr>
        <w:t xml:space="preserve"> </w:t>
      </w:r>
      <w:r w:rsidRPr="008B6620">
        <w:rPr>
          <w:rFonts w:ascii="Arial" w:hAnsi="Arial" w:cs="Arial"/>
          <w:color w:val="000000" w:themeColor="text1"/>
          <w:sz w:val="24"/>
          <w:szCs w:val="24"/>
        </w:rPr>
        <w:t>негосударственными пенсионными фондами, профессиональными участниками рынка ценных бумаг, ломбардами;</w:t>
      </w:r>
    </w:p>
    <w:p w:rsidR="004553E5" w:rsidRPr="00171917" w:rsidRDefault="0071163C" w:rsidP="00171917">
      <w:pPr>
        <w:pStyle w:val="2"/>
        <w:numPr>
          <w:ilvl w:val="0"/>
          <w:numId w:val="6"/>
        </w:numPr>
        <w:shd w:val="clear" w:color="auto" w:fill="auto"/>
        <w:tabs>
          <w:tab w:val="left" w:pos="1430"/>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являющихся участниками соглашений о разделе продукции;</w:t>
      </w:r>
    </w:p>
    <w:p w:rsidR="004553E5" w:rsidRPr="00171917" w:rsidRDefault="0071163C" w:rsidP="00171917">
      <w:pPr>
        <w:pStyle w:val="2"/>
        <w:numPr>
          <w:ilvl w:val="0"/>
          <w:numId w:val="6"/>
        </w:numPr>
        <w:shd w:val="clear" w:color="auto" w:fill="auto"/>
        <w:tabs>
          <w:tab w:val="left" w:pos="144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осуществляющих предпринимательскую деятельность в сфере игорного бизнеса;</w:t>
      </w:r>
    </w:p>
    <w:p w:rsidR="004553E5" w:rsidRPr="00171917" w:rsidRDefault="0071163C" w:rsidP="00171917">
      <w:pPr>
        <w:pStyle w:val="2"/>
        <w:numPr>
          <w:ilvl w:val="0"/>
          <w:numId w:val="6"/>
        </w:numPr>
        <w:shd w:val="clear" w:color="auto" w:fill="auto"/>
        <w:tabs>
          <w:tab w:val="left" w:pos="1450"/>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4553E5" w:rsidRPr="00171917" w:rsidRDefault="0071163C" w:rsidP="00171917">
      <w:pPr>
        <w:pStyle w:val="2"/>
        <w:numPr>
          <w:ilvl w:val="0"/>
          <w:numId w:val="3"/>
        </w:numPr>
        <w:shd w:val="clear" w:color="auto" w:fill="auto"/>
        <w:tabs>
          <w:tab w:val="left" w:pos="984"/>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В оказании поддержки должно быть отказано в случае, если:</w:t>
      </w:r>
    </w:p>
    <w:p w:rsidR="004553E5" w:rsidRPr="00171917" w:rsidRDefault="0071163C" w:rsidP="00171917">
      <w:pPr>
        <w:pStyle w:val="2"/>
        <w:numPr>
          <w:ilvl w:val="0"/>
          <w:numId w:val="7"/>
        </w:numPr>
        <w:shd w:val="clear" w:color="auto" w:fill="auto"/>
        <w:tabs>
          <w:tab w:val="left" w:pos="1436"/>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4553E5" w:rsidRPr="00171917" w:rsidRDefault="0071163C" w:rsidP="00171917">
      <w:pPr>
        <w:pStyle w:val="2"/>
        <w:numPr>
          <w:ilvl w:val="0"/>
          <w:numId w:val="7"/>
        </w:numPr>
        <w:shd w:val="clear" w:color="auto" w:fill="auto"/>
        <w:tabs>
          <w:tab w:val="left" w:pos="1435"/>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не выполнены условия оказания поддержки;</w:t>
      </w:r>
    </w:p>
    <w:p w:rsidR="004553E5" w:rsidRPr="00171917" w:rsidRDefault="0071163C" w:rsidP="00171917">
      <w:pPr>
        <w:pStyle w:val="2"/>
        <w:numPr>
          <w:ilvl w:val="0"/>
          <w:numId w:val="7"/>
        </w:numPr>
        <w:shd w:val="clear" w:color="auto" w:fill="auto"/>
        <w:tabs>
          <w:tab w:val="left" w:pos="143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4553E5" w:rsidRPr="00171917" w:rsidRDefault="0071163C" w:rsidP="00171917">
      <w:pPr>
        <w:pStyle w:val="2"/>
        <w:numPr>
          <w:ilvl w:val="0"/>
          <w:numId w:val="7"/>
        </w:numPr>
        <w:shd w:val="clear" w:color="auto" w:fill="auto"/>
        <w:tabs>
          <w:tab w:val="left" w:pos="144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4553E5" w:rsidRPr="00171917" w:rsidRDefault="0071163C" w:rsidP="00171917">
      <w:pPr>
        <w:pStyle w:val="2"/>
        <w:numPr>
          <w:ilvl w:val="0"/>
          <w:numId w:val="3"/>
        </w:numPr>
        <w:shd w:val="clear" w:color="auto" w:fill="auto"/>
        <w:tabs>
          <w:tab w:val="left" w:pos="1450"/>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 xml:space="preserve">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 </w:t>
      </w:r>
      <w:r w:rsidR="00BB5884">
        <w:rPr>
          <w:rFonts w:ascii="Arial" w:hAnsi="Arial" w:cs="Arial"/>
          <w:color w:val="000000" w:themeColor="text1"/>
          <w:sz w:val="24"/>
          <w:szCs w:val="24"/>
        </w:rPr>
        <w:t>Писаревского</w:t>
      </w:r>
      <w:r w:rsidR="00C93EDB">
        <w:rPr>
          <w:rFonts w:ascii="Arial" w:hAnsi="Arial" w:cs="Arial"/>
          <w:color w:val="000000" w:themeColor="text1"/>
          <w:sz w:val="24"/>
          <w:szCs w:val="24"/>
        </w:rPr>
        <w:t xml:space="preserve"> сельского поселения</w:t>
      </w:r>
      <w:r w:rsidRPr="00171917">
        <w:rPr>
          <w:rFonts w:ascii="Arial" w:hAnsi="Arial" w:cs="Arial"/>
          <w:color w:val="000000" w:themeColor="text1"/>
          <w:sz w:val="24"/>
          <w:szCs w:val="24"/>
        </w:rPr>
        <w:t xml:space="preserve"> согласно приложению №1 к настоящему Положению.</w:t>
      </w:r>
    </w:p>
    <w:p w:rsidR="004553E5" w:rsidRPr="00171917" w:rsidRDefault="0071163C" w:rsidP="00171917">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lastRenderedPageBreak/>
        <w:t>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4553E5" w:rsidRPr="00171917" w:rsidRDefault="0071163C" w:rsidP="00171917">
      <w:pPr>
        <w:pStyle w:val="2"/>
        <w:numPr>
          <w:ilvl w:val="0"/>
          <w:numId w:val="3"/>
        </w:numPr>
        <w:shd w:val="clear" w:color="auto" w:fill="auto"/>
        <w:tabs>
          <w:tab w:val="left" w:pos="143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района, может осуществляться в следующих формах:</w:t>
      </w:r>
    </w:p>
    <w:p w:rsidR="004553E5" w:rsidRPr="00171917" w:rsidRDefault="0071163C" w:rsidP="00171917">
      <w:pPr>
        <w:pStyle w:val="2"/>
        <w:numPr>
          <w:ilvl w:val="0"/>
          <w:numId w:val="5"/>
        </w:numPr>
        <w:shd w:val="clear" w:color="auto" w:fill="auto"/>
        <w:tabs>
          <w:tab w:val="left" w:pos="2155"/>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финансовая;</w:t>
      </w:r>
    </w:p>
    <w:p w:rsidR="004553E5" w:rsidRPr="00171917" w:rsidRDefault="0071163C" w:rsidP="00171917">
      <w:pPr>
        <w:pStyle w:val="2"/>
        <w:numPr>
          <w:ilvl w:val="0"/>
          <w:numId w:val="5"/>
        </w:numPr>
        <w:shd w:val="clear" w:color="auto" w:fill="auto"/>
        <w:tabs>
          <w:tab w:val="left" w:pos="2150"/>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имущественная;</w:t>
      </w:r>
    </w:p>
    <w:p w:rsidR="004553E5" w:rsidRPr="00171917" w:rsidRDefault="0071163C" w:rsidP="00171917">
      <w:pPr>
        <w:pStyle w:val="2"/>
        <w:numPr>
          <w:ilvl w:val="0"/>
          <w:numId w:val="5"/>
        </w:numPr>
        <w:shd w:val="clear" w:color="auto" w:fill="auto"/>
        <w:tabs>
          <w:tab w:val="left" w:pos="2150"/>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информационная;</w:t>
      </w:r>
    </w:p>
    <w:p w:rsidR="004553E5" w:rsidRPr="00171917" w:rsidRDefault="0071163C" w:rsidP="00171917">
      <w:pPr>
        <w:pStyle w:val="2"/>
        <w:numPr>
          <w:ilvl w:val="0"/>
          <w:numId w:val="5"/>
        </w:numPr>
        <w:shd w:val="clear" w:color="auto" w:fill="auto"/>
        <w:tabs>
          <w:tab w:val="left" w:pos="2150"/>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консультационная;</w:t>
      </w:r>
    </w:p>
    <w:p w:rsidR="004553E5" w:rsidRPr="00234878" w:rsidRDefault="0071163C" w:rsidP="00087D59">
      <w:pPr>
        <w:pStyle w:val="2"/>
        <w:numPr>
          <w:ilvl w:val="0"/>
          <w:numId w:val="5"/>
        </w:numPr>
        <w:shd w:val="clear" w:color="auto" w:fill="auto"/>
        <w:tabs>
          <w:tab w:val="left" w:pos="710"/>
        </w:tabs>
        <w:spacing w:after="0" w:line="240" w:lineRule="auto"/>
        <w:ind w:firstLine="709"/>
        <w:jc w:val="both"/>
        <w:rPr>
          <w:rFonts w:ascii="Arial" w:hAnsi="Arial" w:cs="Arial"/>
          <w:color w:val="000000" w:themeColor="text1"/>
          <w:sz w:val="24"/>
          <w:szCs w:val="24"/>
        </w:rPr>
      </w:pPr>
      <w:r w:rsidRPr="00234878">
        <w:rPr>
          <w:rFonts w:ascii="Arial" w:hAnsi="Arial" w:cs="Arial"/>
          <w:color w:val="000000" w:themeColor="text1"/>
          <w:sz w:val="24"/>
          <w:szCs w:val="24"/>
        </w:rPr>
        <w:t>иные формы поддержки, предусмотренные ст. 16</w:t>
      </w:r>
      <w:r w:rsidR="00234878" w:rsidRPr="00234878">
        <w:rPr>
          <w:rFonts w:ascii="Arial" w:hAnsi="Arial" w:cs="Arial"/>
          <w:color w:val="000000" w:themeColor="text1"/>
          <w:sz w:val="24"/>
          <w:szCs w:val="24"/>
        </w:rPr>
        <w:t xml:space="preserve"> </w:t>
      </w:r>
      <w:r w:rsidRPr="00234878">
        <w:rPr>
          <w:rFonts w:ascii="Arial" w:hAnsi="Arial" w:cs="Arial"/>
          <w:color w:val="000000" w:themeColor="text1"/>
          <w:sz w:val="24"/>
          <w:szCs w:val="24"/>
        </w:rPr>
        <w:t>Федеральным законом от 24.07.2007 № 209-ФЗ «О развитии малого и</w:t>
      </w:r>
      <w:r w:rsidR="00234878">
        <w:rPr>
          <w:rFonts w:ascii="Arial" w:hAnsi="Arial" w:cs="Arial"/>
          <w:color w:val="000000" w:themeColor="text1"/>
          <w:sz w:val="24"/>
          <w:szCs w:val="24"/>
        </w:rPr>
        <w:t xml:space="preserve"> </w:t>
      </w:r>
      <w:r w:rsidRPr="00234878">
        <w:rPr>
          <w:rFonts w:ascii="Arial" w:hAnsi="Arial" w:cs="Arial"/>
          <w:color w:val="000000" w:themeColor="text1"/>
          <w:sz w:val="24"/>
          <w:szCs w:val="24"/>
        </w:rPr>
        <w:t>среднего предпринимательства в Российской Федерации».</w:t>
      </w:r>
    </w:p>
    <w:p w:rsidR="004553E5" w:rsidRPr="00171917" w:rsidRDefault="0071163C" w:rsidP="00171917">
      <w:pPr>
        <w:pStyle w:val="2"/>
        <w:numPr>
          <w:ilvl w:val="0"/>
          <w:numId w:val="3"/>
        </w:numPr>
        <w:shd w:val="clear" w:color="auto" w:fill="auto"/>
        <w:tabs>
          <w:tab w:val="left" w:pos="144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бюджета</w:t>
      </w:r>
      <w:r w:rsidR="00CB3CA4">
        <w:rPr>
          <w:rFonts w:ascii="Arial" w:hAnsi="Arial" w:cs="Arial"/>
          <w:color w:val="000000" w:themeColor="text1"/>
          <w:sz w:val="24"/>
          <w:szCs w:val="24"/>
        </w:rPr>
        <w:t xml:space="preserve"> </w:t>
      </w:r>
      <w:r w:rsidR="00BB5884">
        <w:rPr>
          <w:rFonts w:ascii="Arial" w:hAnsi="Arial" w:cs="Arial"/>
          <w:color w:val="000000" w:themeColor="text1"/>
          <w:sz w:val="24"/>
          <w:szCs w:val="24"/>
        </w:rPr>
        <w:t>Писаревского</w:t>
      </w:r>
      <w:r w:rsidR="00CB3CA4">
        <w:rPr>
          <w:rFonts w:ascii="Arial" w:hAnsi="Arial" w:cs="Arial"/>
          <w:color w:val="000000" w:themeColor="text1"/>
          <w:sz w:val="24"/>
          <w:szCs w:val="24"/>
        </w:rPr>
        <w:t xml:space="preserve"> сельского поселения</w:t>
      </w:r>
      <w:r w:rsidRPr="00171917">
        <w:rPr>
          <w:rFonts w:ascii="Arial" w:hAnsi="Arial" w:cs="Arial"/>
          <w:color w:val="000000" w:themeColor="text1"/>
          <w:sz w:val="24"/>
          <w:szCs w:val="24"/>
        </w:rPr>
        <w:t xml:space="preserve">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4553E5" w:rsidRPr="00171917" w:rsidRDefault="0071163C" w:rsidP="00171917">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Финансовая поддержка субъектов малого и среднего предпринимательства, предусмотренная настоящим пунктом,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4553E5" w:rsidRPr="00171917" w:rsidRDefault="0071163C" w:rsidP="00171917">
      <w:pPr>
        <w:pStyle w:val="2"/>
        <w:numPr>
          <w:ilvl w:val="0"/>
          <w:numId w:val="3"/>
        </w:numPr>
        <w:shd w:val="clear" w:color="auto" w:fill="auto"/>
        <w:tabs>
          <w:tab w:val="left" w:pos="1455"/>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rsidR="004553E5" w:rsidRPr="00171917" w:rsidRDefault="0071163C" w:rsidP="00171917">
      <w:pPr>
        <w:pStyle w:val="2"/>
        <w:numPr>
          <w:ilvl w:val="0"/>
          <w:numId w:val="3"/>
        </w:numPr>
        <w:shd w:val="clear" w:color="auto" w:fill="auto"/>
        <w:tabs>
          <w:tab w:val="left" w:pos="1446"/>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w:t>
      </w:r>
      <w:r w:rsidR="00171917" w:rsidRPr="00171917">
        <w:rPr>
          <w:rFonts w:ascii="Arial" w:hAnsi="Arial" w:cs="Arial"/>
          <w:color w:val="000000" w:themeColor="text1"/>
          <w:sz w:val="24"/>
          <w:szCs w:val="24"/>
        </w:rPr>
        <w:t xml:space="preserve"> </w:t>
      </w:r>
      <w:r w:rsidRPr="00171917">
        <w:rPr>
          <w:rFonts w:ascii="Arial" w:hAnsi="Arial" w:cs="Arial"/>
          <w:color w:val="000000" w:themeColor="text1"/>
          <w:sz w:val="24"/>
          <w:szCs w:val="24"/>
        </w:rPr>
        <w:t xml:space="preserve">телекоммуникационных сетей и обеспечения их функционирования в целях поддержки субъектов малого и среднего предпринимательства, создаваемых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предусмотренной ст. 19 настоящего </w:t>
      </w:r>
      <w:r w:rsidRPr="00171917">
        <w:rPr>
          <w:rFonts w:ascii="Arial" w:hAnsi="Arial" w:cs="Arial"/>
          <w:color w:val="000000" w:themeColor="text1"/>
          <w:sz w:val="24"/>
          <w:szCs w:val="24"/>
        </w:rPr>
        <w:lastRenderedPageBreak/>
        <w:t>Федерального закона от 24.07.2007 № 209-ФЗ «О развитии малого и среднего предпринимательства в Российской Федерации».</w:t>
      </w:r>
    </w:p>
    <w:p w:rsidR="004553E5" w:rsidRPr="00171917" w:rsidRDefault="0071163C" w:rsidP="00171917">
      <w:pPr>
        <w:pStyle w:val="2"/>
        <w:numPr>
          <w:ilvl w:val="0"/>
          <w:numId w:val="3"/>
        </w:numPr>
        <w:shd w:val="clear" w:color="auto" w:fill="auto"/>
        <w:tabs>
          <w:tab w:val="left" w:pos="143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 xml:space="preserve">Информация, указанная в пункте 10 настоящего Положения, является общедоступной и размещается в сети «Интернет» на официальном сайте администрации </w:t>
      </w:r>
      <w:r w:rsidR="00BB5884">
        <w:rPr>
          <w:rFonts w:ascii="Arial" w:hAnsi="Arial" w:cs="Arial"/>
          <w:color w:val="000000" w:themeColor="text1"/>
          <w:sz w:val="24"/>
          <w:szCs w:val="24"/>
        </w:rPr>
        <w:t>Писаревского</w:t>
      </w:r>
      <w:r w:rsidR="004E2CDA">
        <w:rPr>
          <w:rFonts w:ascii="Arial" w:hAnsi="Arial" w:cs="Arial"/>
          <w:color w:val="000000" w:themeColor="text1"/>
          <w:sz w:val="24"/>
          <w:szCs w:val="24"/>
        </w:rPr>
        <w:t xml:space="preserve"> сельского поселения</w:t>
      </w:r>
      <w:r w:rsidRPr="00171917">
        <w:rPr>
          <w:rFonts w:ascii="Arial" w:hAnsi="Arial" w:cs="Arial"/>
          <w:color w:val="000000" w:themeColor="text1"/>
          <w:sz w:val="24"/>
          <w:szCs w:val="24"/>
        </w:rPr>
        <w:t xml:space="preserve"> и (или) созданных официальных сайтах информационной поддержки субъектов малого и среднего предпринимательства в сети «Интернет».</w:t>
      </w:r>
    </w:p>
    <w:p w:rsidR="004553E5" w:rsidRPr="00171917" w:rsidRDefault="0071163C" w:rsidP="00171917">
      <w:pPr>
        <w:pStyle w:val="2"/>
        <w:numPr>
          <w:ilvl w:val="0"/>
          <w:numId w:val="3"/>
        </w:numPr>
        <w:shd w:val="clear" w:color="auto" w:fill="auto"/>
        <w:tabs>
          <w:tab w:val="left" w:pos="1436"/>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Оказание консультационной поддержки субъектам малого и среднего предпринимательства может осуществляться в виде:</w:t>
      </w:r>
    </w:p>
    <w:p w:rsidR="004553E5" w:rsidRPr="00171917" w:rsidRDefault="0071163C" w:rsidP="00171917">
      <w:pPr>
        <w:pStyle w:val="2"/>
        <w:numPr>
          <w:ilvl w:val="0"/>
          <w:numId w:val="8"/>
        </w:numPr>
        <w:shd w:val="clear" w:color="auto" w:fill="auto"/>
        <w:tabs>
          <w:tab w:val="left" w:pos="144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4553E5" w:rsidRPr="00171917" w:rsidRDefault="0071163C" w:rsidP="00171917">
      <w:pPr>
        <w:pStyle w:val="2"/>
        <w:numPr>
          <w:ilvl w:val="0"/>
          <w:numId w:val="8"/>
        </w:numPr>
        <w:shd w:val="clear" w:color="auto" w:fill="auto"/>
        <w:tabs>
          <w:tab w:val="left" w:pos="1436"/>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4553E5" w:rsidRPr="00171917" w:rsidRDefault="0071163C" w:rsidP="00171917">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Консультационная поддержка также может оказываться в виде проведения консультаций:</w:t>
      </w:r>
    </w:p>
    <w:p w:rsidR="004553E5" w:rsidRPr="00171917" w:rsidRDefault="0071163C" w:rsidP="00171917">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по вопросам применения действующего законодательства, регулирующего деятельность субъектов малого и среднего предпринимательства; по вопросам регистрации субъектов предпринимательской деятельности; по вопросам лицензирования отдельных видов деятельности; по вопросам о существующих формах и источниках финансовой поддержки малого и среднего предпринимательства; по вопросам организации торговли, общественного питания и бытового обслуживания; по вопросам предоставления в аренду муниципального имущества и земельных участков; по вопросам осуществления закупок товаров, работ, услуг для обеспечения муниципальных нужд.</w:t>
      </w:r>
    </w:p>
    <w:p w:rsidR="004553E5" w:rsidRPr="00171917" w:rsidRDefault="0071163C" w:rsidP="00171917">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Консультационная поддержка субъектов малого и среднего предпринимательства может оказываться в следующих формах:</w:t>
      </w:r>
    </w:p>
    <w:p w:rsidR="004553E5" w:rsidRPr="00171917" w:rsidRDefault="0071163C" w:rsidP="00171917">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в устной форме - лицам, обратившимся посредством телефонной связи или лично;</w:t>
      </w:r>
    </w:p>
    <w:p w:rsidR="004553E5" w:rsidRPr="00171917" w:rsidRDefault="0071163C" w:rsidP="00171917">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в письменной форме - юридическим и физическим лицам по обращениям.</w:t>
      </w:r>
    </w:p>
    <w:p w:rsidR="004553E5" w:rsidRPr="00171917" w:rsidRDefault="0030062A" w:rsidP="00171917">
      <w:pPr>
        <w:pStyle w:val="2"/>
        <w:shd w:val="clear" w:color="auto" w:fill="auto"/>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13</w:t>
      </w:r>
      <w:r w:rsidR="0071163C" w:rsidRPr="00171917">
        <w:rPr>
          <w:rFonts w:ascii="Arial" w:hAnsi="Arial" w:cs="Arial"/>
          <w:color w:val="000000" w:themeColor="text1"/>
          <w:sz w:val="24"/>
          <w:szCs w:val="24"/>
        </w:rPr>
        <w:t xml:space="preserve">. Администрация </w:t>
      </w:r>
      <w:r w:rsidR="00BB5884">
        <w:rPr>
          <w:rFonts w:ascii="Arial" w:hAnsi="Arial" w:cs="Arial"/>
          <w:color w:val="000000" w:themeColor="text1"/>
          <w:sz w:val="24"/>
          <w:szCs w:val="24"/>
        </w:rPr>
        <w:t>Писаревского</w:t>
      </w:r>
      <w:r w:rsidR="007C0F25">
        <w:rPr>
          <w:rFonts w:ascii="Arial" w:hAnsi="Arial" w:cs="Arial"/>
          <w:color w:val="000000" w:themeColor="text1"/>
          <w:sz w:val="24"/>
          <w:szCs w:val="24"/>
        </w:rPr>
        <w:t xml:space="preserve"> сельского поселения</w:t>
      </w:r>
      <w:r w:rsidR="0071163C" w:rsidRPr="00171917">
        <w:rPr>
          <w:rStyle w:val="a7"/>
          <w:rFonts w:ascii="Arial" w:hAnsi="Arial" w:cs="Arial"/>
          <w:i w:val="0"/>
          <w:color w:val="000000" w:themeColor="text1"/>
          <w:sz w:val="24"/>
          <w:szCs w:val="24"/>
        </w:rPr>
        <w:t xml:space="preserve">, </w:t>
      </w:r>
      <w:r w:rsidR="0071163C" w:rsidRPr="00171917">
        <w:rPr>
          <w:rFonts w:ascii="Arial" w:hAnsi="Arial" w:cs="Arial"/>
          <w:color w:val="000000" w:themeColor="text1"/>
          <w:sz w:val="24"/>
          <w:szCs w:val="24"/>
        </w:rPr>
        <w:t xml:space="preserve">осуществляет ведение реестра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на территории </w:t>
      </w:r>
      <w:r w:rsidR="00BB5884">
        <w:rPr>
          <w:rFonts w:ascii="Arial" w:hAnsi="Arial" w:cs="Arial"/>
          <w:color w:val="000000" w:themeColor="text1"/>
          <w:sz w:val="24"/>
          <w:szCs w:val="24"/>
        </w:rPr>
        <w:t xml:space="preserve">Писаревского </w:t>
      </w:r>
      <w:r w:rsidR="000913D1">
        <w:rPr>
          <w:rFonts w:ascii="Arial" w:hAnsi="Arial" w:cs="Arial"/>
          <w:color w:val="000000" w:themeColor="text1"/>
          <w:sz w:val="24"/>
          <w:szCs w:val="24"/>
        </w:rPr>
        <w:t>сельского поселения</w:t>
      </w:r>
      <w:r w:rsidR="0071163C" w:rsidRPr="00171917">
        <w:rPr>
          <w:rFonts w:ascii="Arial" w:hAnsi="Arial" w:cs="Arial"/>
          <w:color w:val="000000" w:themeColor="text1"/>
          <w:sz w:val="24"/>
          <w:szCs w:val="24"/>
        </w:rPr>
        <w:t xml:space="preserve"> по форме согласно приложению №2 к настоящему Положению.</w:t>
      </w:r>
    </w:p>
    <w:p w:rsidR="004553E5" w:rsidRDefault="0071163C" w:rsidP="00171917">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Информация, содержащаяся в реестре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является общедоступной.</w:t>
      </w:r>
    </w:p>
    <w:p w:rsidR="003D4281" w:rsidRDefault="003D4281">
      <w:pPr>
        <w:rPr>
          <w:rFonts w:ascii="Arial" w:eastAsia="Times New Roman" w:hAnsi="Arial" w:cs="Arial"/>
          <w:color w:val="000000" w:themeColor="text1"/>
        </w:rPr>
      </w:pPr>
      <w:r>
        <w:rPr>
          <w:rFonts w:ascii="Arial" w:hAnsi="Arial" w:cs="Arial"/>
          <w:color w:val="000000" w:themeColor="text1"/>
        </w:rPr>
        <w:br w:type="page"/>
      </w:r>
    </w:p>
    <w:p w:rsidR="003D4281" w:rsidRPr="00171917" w:rsidRDefault="003D4281" w:rsidP="00171917">
      <w:pPr>
        <w:pStyle w:val="2"/>
        <w:shd w:val="clear" w:color="auto" w:fill="auto"/>
        <w:spacing w:after="0" w:line="240" w:lineRule="auto"/>
        <w:ind w:firstLine="709"/>
        <w:jc w:val="both"/>
        <w:rPr>
          <w:rFonts w:ascii="Arial" w:hAnsi="Arial" w:cs="Arial"/>
          <w:color w:val="000000" w:themeColor="text1"/>
          <w:sz w:val="24"/>
          <w:szCs w:val="24"/>
        </w:rPr>
      </w:pPr>
    </w:p>
    <w:p w:rsidR="00C30224" w:rsidRDefault="0071163C" w:rsidP="00C30224">
      <w:pPr>
        <w:pStyle w:val="40"/>
        <w:shd w:val="clear" w:color="auto" w:fill="auto"/>
        <w:tabs>
          <w:tab w:val="left" w:pos="8068"/>
        </w:tabs>
        <w:spacing w:line="240" w:lineRule="auto"/>
        <w:ind w:left="5103"/>
        <w:rPr>
          <w:rFonts w:ascii="Arial" w:hAnsi="Arial" w:cs="Arial"/>
          <w:color w:val="000000" w:themeColor="text1"/>
          <w:sz w:val="24"/>
          <w:szCs w:val="24"/>
        </w:rPr>
      </w:pPr>
      <w:r w:rsidRPr="00171917">
        <w:rPr>
          <w:rFonts w:ascii="Arial" w:hAnsi="Arial" w:cs="Arial"/>
          <w:color w:val="000000" w:themeColor="text1"/>
          <w:sz w:val="24"/>
          <w:szCs w:val="24"/>
        </w:rPr>
        <w:t>Приложение №1</w:t>
      </w:r>
    </w:p>
    <w:p w:rsidR="004553E5" w:rsidRPr="00171917" w:rsidRDefault="0071163C" w:rsidP="00C30224">
      <w:pPr>
        <w:pStyle w:val="40"/>
        <w:shd w:val="clear" w:color="auto" w:fill="auto"/>
        <w:tabs>
          <w:tab w:val="left" w:pos="8068"/>
        </w:tabs>
        <w:spacing w:line="240" w:lineRule="auto"/>
        <w:ind w:left="5103"/>
        <w:rPr>
          <w:rFonts w:ascii="Arial" w:hAnsi="Arial" w:cs="Arial"/>
          <w:color w:val="000000" w:themeColor="text1"/>
          <w:sz w:val="24"/>
          <w:szCs w:val="24"/>
        </w:rPr>
      </w:pPr>
      <w:r w:rsidRPr="00171917">
        <w:rPr>
          <w:rFonts w:ascii="Arial" w:hAnsi="Arial" w:cs="Arial"/>
          <w:color w:val="000000" w:themeColor="text1"/>
          <w:sz w:val="24"/>
          <w:szCs w:val="24"/>
        </w:rPr>
        <w:t>к Положению об условиях и порядке оказания поддержки субъектам малого и среднего предпринимательства и организациям,</w:t>
      </w:r>
      <w:r w:rsidR="00171917" w:rsidRPr="00171917">
        <w:rPr>
          <w:rFonts w:ascii="Arial" w:hAnsi="Arial" w:cs="Arial"/>
          <w:color w:val="000000" w:themeColor="text1"/>
          <w:sz w:val="24"/>
          <w:szCs w:val="24"/>
        </w:rPr>
        <w:t xml:space="preserve"> </w:t>
      </w:r>
      <w:r w:rsidRPr="00171917">
        <w:rPr>
          <w:rFonts w:ascii="Arial" w:hAnsi="Arial" w:cs="Arial"/>
          <w:color w:val="000000" w:themeColor="text1"/>
          <w:sz w:val="24"/>
          <w:szCs w:val="24"/>
        </w:rPr>
        <w:t>образующим</w:t>
      </w:r>
      <w:r w:rsidR="00C30224">
        <w:rPr>
          <w:rFonts w:ascii="Arial" w:hAnsi="Arial" w:cs="Arial"/>
          <w:color w:val="000000" w:themeColor="text1"/>
          <w:sz w:val="24"/>
          <w:szCs w:val="24"/>
        </w:rPr>
        <w:t xml:space="preserve"> </w:t>
      </w:r>
      <w:r w:rsidRPr="00171917">
        <w:rPr>
          <w:rFonts w:ascii="Arial" w:hAnsi="Arial" w:cs="Arial"/>
          <w:color w:val="000000" w:themeColor="text1"/>
          <w:sz w:val="24"/>
          <w:szCs w:val="24"/>
        </w:rPr>
        <w:t xml:space="preserve">инфраструктуру поддержки субъектов малого и среднего предпринимательства, на территории </w:t>
      </w:r>
      <w:r w:rsidR="00BB5884">
        <w:rPr>
          <w:rFonts w:ascii="Arial" w:hAnsi="Arial" w:cs="Arial"/>
          <w:color w:val="000000" w:themeColor="text1"/>
          <w:sz w:val="24"/>
          <w:szCs w:val="24"/>
        </w:rPr>
        <w:t>Писаревского</w:t>
      </w:r>
      <w:r w:rsidR="00C30224">
        <w:rPr>
          <w:rFonts w:ascii="Arial" w:hAnsi="Arial" w:cs="Arial"/>
          <w:color w:val="000000" w:themeColor="text1"/>
          <w:sz w:val="24"/>
          <w:szCs w:val="24"/>
        </w:rPr>
        <w:t xml:space="preserve"> сельского поселения</w:t>
      </w:r>
    </w:p>
    <w:p w:rsidR="00C30224" w:rsidRDefault="00C30224" w:rsidP="00171917">
      <w:pPr>
        <w:pStyle w:val="2"/>
        <w:shd w:val="clear" w:color="auto" w:fill="auto"/>
        <w:spacing w:after="0" w:line="240" w:lineRule="auto"/>
        <w:ind w:firstLine="709"/>
        <w:jc w:val="both"/>
        <w:rPr>
          <w:rFonts w:ascii="Arial" w:hAnsi="Arial" w:cs="Arial"/>
          <w:color w:val="000000" w:themeColor="text1"/>
          <w:sz w:val="24"/>
          <w:szCs w:val="24"/>
        </w:rPr>
      </w:pPr>
    </w:p>
    <w:p w:rsidR="004553E5" w:rsidRPr="00171917" w:rsidRDefault="0071163C" w:rsidP="00C30224">
      <w:pPr>
        <w:pStyle w:val="2"/>
        <w:shd w:val="clear" w:color="auto" w:fill="auto"/>
        <w:spacing w:after="0" w:line="240" w:lineRule="auto"/>
        <w:ind w:firstLine="709"/>
        <w:rPr>
          <w:rFonts w:ascii="Arial" w:hAnsi="Arial" w:cs="Arial"/>
          <w:color w:val="000000" w:themeColor="text1"/>
          <w:sz w:val="24"/>
          <w:szCs w:val="24"/>
        </w:rPr>
      </w:pPr>
      <w:r w:rsidRPr="00171917">
        <w:rPr>
          <w:rFonts w:ascii="Arial" w:hAnsi="Arial" w:cs="Arial"/>
          <w:color w:val="000000" w:themeColor="text1"/>
          <w:sz w:val="24"/>
          <w:szCs w:val="24"/>
        </w:rPr>
        <w:t>ПОРЯДОК</w:t>
      </w:r>
    </w:p>
    <w:p w:rsidR="004553E5" w:rsidRPr="00171917" w:rsidRDefault="0071163C" w:rsidP="00C30224">
      <w:pPr>
        <w:pStyle w:val="2"/>
        <w:shd w:val="clear" w:color="auto" w:fill="auto"/>
        <w:spacing w:after="0" w:line="240" w:lineRule="auto"/>
        <w:ind w:firstLine="709"/>
        <w:rPr>
          <w:rFonts w:ascii="Arial" w:hAnsi="Arial" w:cs="Arial"/>
          <w:color w:val="000000" w:themeColor="text1"/>
          <w:sz w:val="24"/>
          <w:szCs w:val="24"/>
        </w:rPr>
      </w:pPr>
      <w:r w:rsidRPr="00171917">
        <w:rPr>
          <w:rFonts w:ascii="Arial" w:hAnsi="Arial" w:cs="Arial"/>
          <w:color w:val="000000" w:themeColor="text1"/>
          <w:sz w:val="24"/>
          <w:szCs w:val="24"/>
        </w:rPr>
        <w:t>рассмотрения обращений субъектов малого и среднего предпринимательства</w:t>
      </w:r>
    </w:p>
    <w:p w:rsidR="004553E5" w:rsidRDefault="00C30224" w:rsidP="00C30224">
      <w:pPr>
        <w:pStyle w:val="2"/>
        <w:shd w:val="clear" w:color="auto" w:fill="auto"/>
        <w:spacing w:after="0" w:line="240" w:lineRule="auto"/>
        <w:ind w:firstLine="709"/>
        <w:rPr>
          <w:rFonts w:ascii="Arial" w:hAnsi="Arial" w:cs="Arial"/>
          <w:color w:val="000000" w:themeColor="text1"/>
          <w:sz w:val="24"/>
          <w:szCs w:val="24"/>
        </w:rPr>
      </w:pPr>
      <w:r>
        <w:rPr>
          <w:rFonts w:ascii="Arial" w:hAnsi="Arial" w:cs="Arial"/>
          <w:color w:val="000000" w:themeColor="text1"/>
          <w:sz w:val="24"/>
          <w:szCs w:val="24"/>
        </w:rPr>
        <w:t xml:space="preserve">в администрации </w:t>
      </w:r>
      <w:r w:rsidR="00BB5884">
        <w:rPr>
          <w:rFonts w:ascii="Arial" w:hAnsi="Arial" w:cs="Arial"/>
          <w:color w:val="000000" w:themeColor="text1"/>
          <w:sz w:val="24"/>
          <w:szCs w:val="24"/>
        </w:rPr>
        <w:t>Писаревского</w:t>
      </w:r>
      <w:r>
        <w:rPr>
          <w:rFonts w:ascii="Arial" w:hAnsi="Arial" w:cs="Arial"/>
          <w:color w:val="000000" w:themeColor="text1"/>
          <w:sz w:val="24"/>
          <w:szCs w:val="24"/>
        </w:rPr>
        <w:t xml:space="preserve"> сельского поселения</w:t>
      </w:r>
    </w:p>
    <w:p w:rsidR="00C30224" w:rsidRPr="00171917" w:rsidRDefault="00C30224" w:rsidP="00171917">
      <w:pPr>
        <w:pStyle w:val="2"/>
        <w:shd w:val="clear" w:color="auto" w:fill="auto"/>
        <w:spacing w:after="0" w:line="240" w:lineRule="auto"/>
        <w:ind w:firstLine="709"/>
        <w:jc w:val="both"/>
        <w:rPr>
          <w:rFonts w:ascii="Arial" w:hAnsi="Arial" w:cs="Arial"/>
          <w:color w:val="000000" w:themeColor="text1"/>
          <w:sz w:val="24"/>
          <w:szCs w:val="24"/>
        </w:rPr>
      </w:pPr>
    </w:p>
    <w:p w:rsidR="004553E5" w:rsidRPr="00171917" w:rsidRDefault="0071163C" w:rsidP="00171917">
      <w:pPr>
        <w:pStyle w:val="2"/>
        <w:numPr>
          <w:ilvl w:val="0"/>
          <w:numId w:val="9"/>
        </w:numPr>
        <w:shd w:val="clear" w:color="auto" w:fill="auto"/>
        <w:tabs>
          <w:tab w:val="left" w:pos="143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 xml:space="preserve">Настоящий Порядок рассмотрения обращений субъектов малого и среднего предпринимательства в администрации </w:t>
      </w:r>
      <w:r w:rsidR="00BB5884">
        <w:rPr>
          <w:rFonts w:ascii="Arial" w:hAnsi="Arial" w:cs="Arial"/>
          <w:color w:val="000000" w:themeColor="text1"/>
          <w:sz w:val="24"/>
          <w:szCs w:val="24"/>
        </w:rPr>
        <w:t xml:space="preserve">Писаревского </w:t>
      </w:r>
      <w:r w:rsidR="001D4141">
        <w:rPr>
          <w:rFonts w:ascii="Arial" w:hAnsi="Arial" w:cs="Arial"/>
          <w:color w:val="000000" w:themeColor="text1"/>
          <w:sz w:val="24"/>
          <w:szCs w:val="24"/>
        </w:rPr>
        <w:t>сельского поселения</w:t>
      </w:r>
      <w:r w:rsidRPr="00171917">
        <w:rPr>
          <w:rFonts w:ascii="Arial" w:hAnsi="Arial" w:cs="Arial"/>
          <w:color w:val="000000" w:themeColor="text1"/>
          <w:sz w:val="24"/>
          <w:szCs w:val="24"/>
        </w:rPr>
        <w:t xml:space="preserve"> (далее - Порядок) в рамках поддержки субъектов малого и среднего предпринимательства определяет сроки и последовательность действий администрации </w:t>
      </w:r>
      <w:r w:rsidR="00BB5884">
        <w:rPr>
          <w:rFonts w:ascii="Arial" w:hAnsi="Arial" w:cs="Arial"/>
          <w:color w:val="000000" w:themeColor="text1"/>
          <w:sz w:val="24"/>
          <w:szCs w:val="24"/>
        </w:rPr>
        <w:t>Писаревского</w:t>
      </w:r>
      <w:r w:rsidR="001D4141">
        <w:rPr>
          <w:rFonts w:ascii="Arial" w:hAnsi="Arial" w:cs="Arial"/>
          <w:color w:val="000000" w:themeColor="text1"/>
          <w:sz w:val="24"/>
          <w:szCs w:val="24"/>
        </w:rPr>
        <w:t xml:space="preserve"> сельского поселения</w:t>
      </w:r>
      <w:r w:rsidRPr="00171917">
        <w:rPr>
          <w:rFonts w:ascii="Arial" w:hAnsi="Arial" w:cs="Arial"/>
          <w:color w:val="000000" w:themeColor="text1"/>
          <w:sz w:val="24"/>
          <w:szCs w:val="24"/>
        </w:rPr>
        <w:t xml:space="preserve"> (далее - администрация).</w:t>
      </w:r>
    </w:p>
    <w:p w:rsidR="004553E5" w:rsidRPr="00171917" w:rsidRDefault="0071163C" w:rsidP="00171917">
      <w:pPr>
        <w:pStyle w:val="2"/>
        <w:numPr>
          <w:ilvl w:val="0"/>
          <w:numId w:val="9"/>
        </w:numPr>
        <w:shd w:val="clear" w:color="auto" w:fill="auto"/>
        <w:tabs>
          <w:tab w:val="left" w:pos="143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Рассмотрение обращений субъектов малого и среднего предпринимательства осуществляется в соответствии с:</w:t>
      </w:r>
    </w:p>
    <w:p w:rsidR="004553E5" w:rsidRPr="00171917" w:rsidRDefault="0071163C" w:rsidP="00171917">
      <w:pPr>
        <w:pStyle w:val="2"/>
        <w:numPr>
          <w:ilvl w:val="0"/>
          <w:numId w:val="5"/>
        </w:numPr>
        <w:shd w:val="clear" w:color="auto" w:fill="auto"/>
        <w:tabs>
          <w:tab w:val="left" w:pos="144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Федеральным законом от 06.10.2003 года № 1</w:t>
      </w:r>
      <w:r w:rsidR="0027172D">
        <w:rPr>
          <w:rFonts w:ascii="Arial" w:hAnsi="Arial" w:cs="Arial"/>
          <w:color w:val="000000" w:themeColor="text1"/>
          <w:sz w:val="24"/>
          <w:szCs w:val="24"/>
        </w:rPr>
        <w:t>3</w:t>
      </w:r>
      <w:r w:rsidRPr="00171917">
        <w:rPr>
          <w:rFonts w:ascii="Arial" w:hAnsi="Arial" w:cs="Arial"/>
          <w:color w:val="000000" w:themeColor="text1"/>
          <w:sz w:val="24"/>
          <w:szCs w:val="24"/>
        </w:rPr>
        <w:t>1-ФЗ «Об об</w:t>
      </w:r>
      <w:r w:rsidRPr="00171917">
        <w:rPr>
          <w:rStyle w:val="1"/>
          <w:rFonts w:ascii="Arial" w:hAnsi="Arial" w:cs="Arial"/>
          <w:color w:val="000000" w:themeColor="text1"/>
          <w:sz w:val="24"/>
          <w:szCs w:val="24"/>
          <w:u w:val="none"/>
        </w:rPr>
        <w:t>щи</w:t>
      </w:r>
      <w:r w:rsidRPr="00171917">
        <w:rPr>
          <w:rFonts w:ascii="Arial" w:hAnsi="Arial" w:cs="Arial"/>
          <w:color w:val="000000" w:themeColor="text1"/>
          <w:sz w:val="24"/>
          <w:szCs w:val="24"/>
        </w:rPr>
        <w:t>х принципах организации местного самоуправления в Российской Федерации»;</w:t>
      </w:r>
    </w:p>
    <w:p w:rsidR="004553E5" w:rsidRPr="00171917" w:rsidRDefault="0071163C" w:rsidP="00171917">
      <w:pPr>
        <w:pStyle w:val="2"/>
        <w:numPr>
          <w:ilvl w:val="0"/>
          <w:numId w:val="5"/>
        </w:numPr>
        <w:shd w:val="clear" w:color="auto" w:fill="auto"/>
        <w:tabs>
          <w:tab w:val="left" w:pos="144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Федеральным законом от 24.07.2007 года № 209-ФЗ «О развитии малого и среднего предпринимательства в Российской Федерации»;</w:t>
      </w:r>
    </w:p>
    <w:p w:rsidR="004553E5" w:rsidRPr="00171917" w:rsidRDefault="0071163C" w:rsidP="00171917">
      <w:pPr>
        <w:pStyle w:val="2"/>
        <w:numPr>
          <w:ilvl w:val="0"/>
          <w:numId w:val="5"/>
        </w:numPr>
        <w:shd w:val="clear" w:color="auto" w:fill="auto"/>
        <w:tabs>
          <w:tab w:val="left" w:pos="1446"/>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Федеральным законом от 02.05.2006 года № 59-ФЗ «О порядке рассмотрения обращений граждан Российской Федерации»;</w:t>
      </w:r>
    </w:p>
    <w:p w:rsidR="004553E5" w:rsidRPr="00171917" w:rsidRDefault="0071163C" w:rsidP="00171917">
      <w:pPr>
        <w:pStyle w:val="2"/>
        <w:numPr>
          <w:ilvl w:val="0"/>
          <w:numId w:val="5"/>
        </w:numPr>
        <w:shd w:val="clear" w:color="auto" w:fill="auto"/>
        <w:tabs>
          <w:tab w:val="left" w:pos="1430"/>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 xml:space="preserve">Уставом </w:t>
      </w:r>
      <w:r w:rsidR="00BB5884">
        <w:rPr>
          <w:rFonts w:ascii="Arial" w:hAnsi="Arial" w:cs="Arial"/>
          <w:color w:val="000000" w:themeColor="text1"/>
          <w:sz w:val="24"/>
          <w:szCs w:val="24"/>
        </w:rPr>
        <w:t>Писаревского</w:t>
      </w:r>
      <w:r w:rsidR="00E8767A">
        <w:rPr>
          <w:rFonts w:ascii="Arial" w:hAnsi="Arial" w:cs="Arial"/>
          <w:color w:val="000000" w:themeColor="text1"/>
          <w:sz w:val="24"/>
          <w:szCs w:val="24"/>
        </w:rPr>
        <w:t xml:space="preserve"> сельского поселения</w:t>
      </w:r>
      <w:r w:rsidRPr="00171917">
        <w:rPr>
          <w:rFonts w:ascii="Arial" w:hAnsi="Arial" w:cs="Arial"/>
          <w:color w:val="000000" w:themeColor="text1"/>
          <w:sz w:val="24"/>
          <w:szCs w:val="24"/>
        </w:rPr>
        <w:t>.</w:t>
      </w:r>
    </w:p>
    <w:p w:rsidR="004553E5" w:rsidRPr="00171917" w:rsidRDefault="0071163C" w:rsidP="00171917">
      <w:pPr>
        <w:pStyle w:val="2"/>
        <w:numPr>
          <w:ilvl w:val="0"/>
          <w:numId w:val="9"/>
        </w:numPr>
        <w:shd w:val="clear" w:color="auto" w:fill="auto"/>
        <w:tabs>
          <w:tab w:val="left" w:pos="143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 xml:space="preserve">Учет, регистрация и рассмотрение обращений субъектов малого и среднего предпринимательства осуществляется должностными лицами администрации </w:t>
      </w:r>
      <w:r w:rsidR="00BB5884">
        <w:rPr>
          <w:rFonts w:ascii="Arial" w:hAnsi="Arial" w:cs="Arial"/>
          <w:color w:val="000000" w:themeColor="text1"/>
          <w:sz w:val="24"/>
          <w:szCs w:val="24"/>
        </w:rPr>
        <w:t>Писаревского</w:t>
      </w:r>
      <w:r w:rsidR="00E8767A">
        <w:rPr>
          <w:rFonts w:ascii="Arial" w:hAnsi="Arial" w:cs="Arial"/>
          <w:color w:val="000000" w:themeColor="text1"/>
          <w:sz w:val="24"/>
          <w:szCs w:val="24"/>
        </w:rPr>
        <w:t xml:space="preserve"> сельского поселения</w:t>
      </w:r>
      <w:r w:rsidRPr="00171917">
        <w:rPr>
          <w:rFonts w:ascii="Arial" w:hAnsi="Arial" w:cs="Arial"/>
          <w:color w:val="000000" w:themeColor="text1"/>
          <w:sz w:val="24"/>
          <w:szCs w:val="24"/>
        </w:rPr>
        <w:t xml:space="preserve"> в соответствии с их компетенцией.</w:t>
      </w:r>
    </w:p>
    <w:p w:rsidR="004553E5" w:rsidRPr="00171917" w:rsidRDefault="0071163C" w:rsidP="00171917">
      <w:pPr>
        <w:pStyle w:val="2"/>
        <w:numPr>
          <w:ilvl w:val="0"/>
          <w:numId w:val="9"/>
        </w:numPr>
        <w:shd w:val="clear" w:color="auto" w:fill="auto"/>
        <w:tabs>
          <w:tab w:val="left" w:pos="143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p>
    <w:p w:rsidR="004553E5" w:rsidRPr="00171917" w:rsidRDefault="0071163C" w:rsidP="00171917">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 xml:space="preserve">В исключительных случаях глава </w:t>
      </w:r>
      <w:r w:rsidR="00E8767A">
        <w:rPr>
          <w:rFonts w:ascii="Arial" w:hAnsi="Arial" w:cs="Arial"/>
          <w:color w:val="000000" w:themeColor="text1"/>
          <w:sz w:val="24"/>
          <w:szCs w:val="24"/>
        </w:rPr>
        <w:t>поселения</w:t>
      </w:r>
      <w:r w:rsidRPr="00171917">
        <w:rPr>
          <w:rFonts w:ascii="Arial" w:hAnsi="Arial" w:cs="Arial"/>
          <w:color w:val="000000" w:themeColor="text1"/>
          <w:sz w:val="24"/>
          <w:szCs w:val="24"/>
        </w:rPr>
        <w:t xml:space="preserve">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4553E5" w:rsidRPr="00171917" w:rsidRDefault="0071163C" w:rsidP="00171917">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Запрос о продлении срока рассмотрения обращения должен быть оформлен не менее чем за 2-3 дня до истечения срока исполнения.</w:t>
      </w:r>
    </w:p>
    <w:p w:rsidR="004553E5" w:rsidRPr="00171917" w:rsidRDefault="0071163C" w:rsidP="00171917">
      <w:pPr>
        <w:pStyle w:val="2"/>
        <w:numPr>
          <w:ilvl w:val="0"/>
          <w:numId w:val="9"/>
        </w:numPr>
        <w:shd w:val="clear" w:color="auto" w:fill="auto"/>
        <w:tabs>
          <w:tab w:val="left" w:pos="143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4553E5" w:rsidRPr="00171917" w:rsidRDefault="0071163C" w:rsidP="00171917">
      <w:pPr>
        <w:pStyle w:val="2"/>
        <w:numPr>
          <w:ilvl w:val="0"/>
          <w:numId w:val="9"/>
        </w:numPr>
        <w:shd w:val="clear" w:color="auto" w:fill="auto"/>
        <w:tabs>
          <w:tab w:val="left" w:pos="1436"/>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 xml:space="preserve">Глава </w:t>
      </w:r>
      <w:r w:rsidR="00631B75">
        <w:rPr>
          <w:rFonts w:ascii="Arial" w:hAnsi="Arial" w:cs="Arial"/>
          <w:color w:val="000000" w:themeColor="text1"/>
          <w:sz w:val="24"/>
          <w:szCs w:val="24"/>
        </w:rPr>
        <w:t>поселения</w:t>
      </w:r>
      <w:r w:rsidRPr="00171917">
        <w:rPr>
          <w:rFonts w:ascii="Arial" w:hAnsi="Arial" w:cs="Arial"/>
          <w:color w:val="000000" w:themeColor="text1"/>
          <w:sz w:val="24"/>
          <w:szCs w:val="24"/>
        </w:rPr>
        <w:t xml:space="preserve"> вправе устанавливать сокращенные сроки рассмотрения отдельных обращений.</w:t>
      </w:r>
    </w:p>
    <w:p w:rsidR="004553E5" w:rsidRPr="00171917" w:rsidRDefault="0071163C" w:rsidP="00171917">
      <w:pPr>
        <w:pStyle w:val="2"/>
        <w:numPr>
          <w:ilvl w:val="0"/>
          <w:numId w:val="9"/>
        </w:numPr>
        <w:shd w:val="clear" w:color="auto" w:fill="auto"/>
        <w:tabs>
          <w:tab w:val="left" w:pos="143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p>
    <w:p w:rsidR="004553E5" w:rsidRPr="00171917" w:rsidRDefault="0071163C" w:rsidP="00171917">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 xml:space="preserve">Субъект малого или среднего предпринимательства прилагает к письменному </w:t>
      </w:r>
      <w:r w:rsidRPr="00171917">
        <w:rPr>
          <w:rFonts w:ascii="Arial" w:hAnsi="Arial" w:cs="Arial"/>
          <w:color w:val="000000" w:themeColor="text1"/>
          <w:sz w:val="24"/>
          <w:szCs w:val="24"/>
        </w:rPr>
        <w:lastRenderedPageBreak/>
        <w:t xml:space="preserve">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w:t>
      </w:r>
      <w:r w:rsidR="00631B75">
        <w:rPr>
          <w:rFonts w:ascii="Arial" w:hAnsi="Arial" w:cs="Arial"/>
          <w:color w:val="000000" w:themeColor="text1"/>
          <w:sz w:val="24"/>
          <w:szCs w:val="24"/>
        </w:rPr>
        <w:t>поселения</w:t>
      </w:r>
      <w:r w:rsidRPr="00171917">
        <w:rPr>
          <w:rFonts w:ascii="Arial" w:hAnsi="Arial" w:cs="Arial"/>
          <w:color w:val="000000" w:themeColor="text1"/>
          <w:sz w:val="24"/>
          <w:szCs w:val="24"/>
        </w:rPr>
        <w:t>.</w:t>
      </w:r>
    </w:p>
    <w:p w:rsidR="004553E5" w:rsidRPr="00171917" w:rsidRDefault="0071163C" w:rsidP="00171917">
      <w:pPr>
        <w:pStyle w:val="2"/>
        <w:numPr>
          <w:ilvl w:val="0"/>
          <w:numId w:val="9"/>
        </w:numPr>
        <w:shd w:val="clear" w:color="auto" w:fill="auto"/>
        <w:tabs>
          <w:tab w:val="left" w:pos="1436"/>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rsidR="004553E5" w:rsidRPr="00171917" w:rsidRDefault="0071163C" w:rsidP="00171917">
      <w:pPr>
        <w:pStyle w:val="2"/>
        <w:numPr>
          <w:ilvl w:val="0"/>
          <w:numId w:val="9"/>
        </w:numPr>
        <w:shd w:val="clear" w:color="auto" w:fill="auto"/>
        <w:tabs>
          <w:tab w:val="left" w:pos="1446"/>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Субъекты малого и среднего предпринимательства при рассмотрении обращения имеют право:</w:t>
      </w:r>
    </w:p>
    <w:p w:rsidR="004553E5" w:rsidRPr="00171917" w:rsidRDefault="0071163C" w:rsidP="00171917">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запрашивать информацию о дате и номере регистрации обращения; представлять дополнительные документы и материалы по рассматриваемому обращению либо обращаться с просьбой об их истребовании;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 обращаться с заявлением о прекращении рассмотрения обращения.</w:t>
      </w:r>
    </w:p>
    <w:p w:rsidR="004553E5" w:rsidRPr="00171917" w:rsidRDefault="0071163C" w:rsidP="00171917">
      <w:pPr>
        <w:pStyle w:val="2"/>
        <w:numPr>
          <w:ilvl w:val="0"/>
          <w:numId w:val="9"/>
        </w:numPr>
        <w:shd w:val="clear" w:color="auto" w:fill="auto"/>
        <w:tabs>
          <w:tab w:val="left" w:pos="1455"/>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 xml:space="preserve">Должностные лица администрации </w:t>
      </w:r>
      <w:r w:rsidR="00BB5884">
        <w:rPr>
          <w:rFonts w:ascii="Arial" w:hAnsi="Arial" w:cs="Arial"/>
          <w:color w:val="000000" w:themeColor="text1"/>
          <w:sz w:val="24"/>
          <w:szCs w:val="24"/>
        </w:rPr>
        <w:t>Писаревского</w:t>
      </w:r>
      <w:r w:rsidR="00200195">
        <w:rPr>
          <w:rFonts w:ascii="Arial" w:hAnsi="Arial" w:cs="Arial"/>
          <w:color w:val="000000" w:themeColor="text1"/>
          <w:sz w:val="24"/>
          <w:szCs w:val="24"/>
        </w:rPr>
        <w:t xml:space="preserve"> сельского поселения </w:t>
      </w:r>
      <w:r w:rsidRPr="00171917">
        <w:rPr>
          <w:rFonts w:ascii="Arial" w:hAnsi="Arial" w:cs="Arial"/>
          <w:color w:val="000000" w:themeColor="text1"/>
          <w:sz w:val="24"/>
          <w:szCs w:val="24"/>
        </w:rPr>
        <w:t>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 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 информируют представителей субъектов малого и среднего предпринимательства о порядке реализации их права на обращение; принимают меры по разрешению поставленных в обращениях вопросов и устранению выявленных нарушений; принимают меры, направленные на восстановление или защиту нарушенных прав, свобод и законных интересов субъектов малого и среднего предпринимательства; направляют субъектам малого и среднего предпринимательства письменные ответы по существу поставленных в обращении вопросов; 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 проверяют исполнение ранее принятых ими решений по обращениям.</w:t>
      </w:r>
    </w:p>
    <w:p w:rsidR="004553E5" w:rsidRPr="00171917" w:rsidRDefault="0071163C" w:rsidP="00171917">
      <w:pPr>
        <w:pStyle w:val="2"/>
        <w:numPr>
          <w:ilvl w:val="0"/>
          <w:numId w:val="9"/>
        </w:numPr>
        <w:shd w:val="clear" w:color="auto" w:fill="auto"/>
        <w:tabs>
          <w:tab w:val="left" w:pos="143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rsidR="004553E5" w:rsidRPr="00171917" w:rsidRDefault="0071163C" w:rsidP="00171917">
      <w:pPr>
        <w:pStyle w:val="2"/>
        <w:numPr>
          <w:ilvl w:val="0"/>
          <w:numId w:val="9"/>
        </w:numPr>
        <w:shd w:val="clear" w:color="auto" w:fill="auto"/>
        <w:tabs>
          <w:tab w:val="left" w:pos="1426"/>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 xml:space="preserve">Конечным результатом исполнения рассмотрения обращений субъектов </w:t>
      </w:r>
      <w:r w:rsidRPr="00171917">
        <w:rPr>
          <w:rFonts w:ascii="Arial" w:hAnsi="Arial" w:cs="Arial"/>
          <w:color w:val="000000" w:themeColor="text1"/>
          <w:sz w:val="24"/>
          <w:szCs w:val="24"/>
        </w:rPr>
        <w:lastRenderedPageBreak/>
        <w:t>малого и среднего предпринимательства является:</w:t>
      </w:r>
    </w:p>
    <w:p w:rsidR="004553E5" w:rsidRPr="00171917" w:rsidRDefault="0071163C" w:rsidP="00171917">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направление заявителю письменного ответа по существу поставленных в обращении вопросов; направление письменного обращения, содержащего вопросы, решение которых не вход</w:t>
      </w:r>
      <w:r w:rsidR="0022304D">
        <w:rPr>
          <w:rFonts w:ascii="Arial" w:hAnsi="Arial" w:cs="Arial"/>
          <w:color w:val="000000" w:themeColor="text1"/>
          <w:sz w:val="24"/>
          <w:szCs w:val="24"/>
        </w:rPr>
        <w:t>ит в компетенцию администрации поселения</w:t>
      </w:r>
      <w:r w:rsidRPr="00171917">
        <w:rPr>
          <w:rFonts w:ascii="Arial" w:hAnsi="Arial" w:cs="Arial"/>
          <w:color w:val="000000" w:themeColor="text1"/>
          <w:sz w:val="24"/>
          <w:szCs w:val="24"/>
        </w:rPr>
        <w:t>,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4553E5" w:rsidRPr="00171917" w:rsidRDefault="0071163C" w:rsidP="00171917">
      <w:pPr>
        <w:pStyle w:val="2"/>
        <w:numPr>
          <w:ilvl w:val="0"/>
          <w:numId w:val="9"/>
        </w:numPr>
        <w:shd w:val="clear" w:color="auto" w:fill="auto"/>
        <w:tabs>
          <w:tab w:val="left" w:pos="144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rsidR="004553E5" w:rsidRPr="00171917" w:rsidRDefault="0071163C" w:rsidP="00171917">
      <w:pPr>
        <w:pStyle w:val="2"/>
        <w:numPr>
          <w:ilvl w:val="0"/>
          <w:numId w:val="9"/>
        </w:numPr>
        <w:shd w:val="clear" w:color="auto" w:fill="auto"/>
        <w:tabs>
          <w:tab w:val="left" w:pos="1456"/>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Обращение заявителя не подлежит рассмотрению, если:</w:t>
      </w:r>
    </w:p>
    <w:p w:rsidR="004553E5" w:rsidRPr="00171917" w:rsidRDefault="0071163C" w:rsidP="00171917">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 текст письменного обращения не поддается прочтению;</w:t>
      </w:r>
    </w:p>
    <w:p w:rsidR="004553E5" w:rsidRPr="00171917" w:rsidRDefault="0071163C" w:rsidP="00171917">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обращении обжалуется судебный акт;</w:t>
      </w:r>
    </w:p>
    <w:p w:rsidR="004553E5" w:rsidRPr="00171917" w:rsidRDefault="0071163C" w:rsidP="00171917">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от заявителя поступило заявление о прекращении рассмотрения обращения;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 обращение подано через представителя, полномочия которого не удостоверены в установленном действующем законодательством порядке.</w:t>
      </w:r>
    </w:p>
    <w:p w:rsidR="004553E5" w:rsidRPr="00171917" w:rsidRDefault="0071163C" w:rsidP="00171917">
      <w:pPr>
        <w:pStyle w:val="2"/>
        <w:numPr>
          <w:ilvl w:val="0"/>
          <w:numId w:val="9"/>
        </w:numPr>
        <w:shd w:val="clear" w:color="auto" w:fill="auto"/>
        <w:tabs>
          <w:tab w:val="left" w:pos="1446"/>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 xml:space="preserve">Обращение заявителя по решению главы </w:t>
      </w:r>
      <w:r w:rsidR="001E7C1E">
        <w:rPr>
          <w:rFonts w:ascii="Arial" w:hAnsi="Arial" w:cs="Arial"/>
          <w:color w:val="000000" w:themeColor="text1"/>
          <w:sz w:val="24"/>
          <w:szCs w:val="24"/>
        </w:rPr>
        <w:t>поселения</w:t>
      </w:r>
      <w:r w:rsidRPr="00171917">
        <w:rPr>
          <w:rFonts w:ascii="Arial" w:hAnsi="Arial" w:cs="Arial"/>
          <w:color w:val="000000" w:themeColor="text1"/>
          <w:sz w:val="24"/>
          <w:szCs w:val="24"/>
        </w:rPr>
        <w:t xml:space="preserve">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4553E5" w:rsidRPr="00171917" w:rsidRDefault="0071163C" w:rsidP="00171917">
      <w:pPr>
        <w:pStyle w:val="2"/>
        <w:numPr>
          <w:ilvl w:val="0"/>
          <w:numId w:val="9"/>
        </w:numPr>
        <w:shd w:val="clear" w:color="auto" w:fill="auto"/>
        <w:tabs>
          <w:tab w:val="left" w:pos="143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 xml:space="preserve">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w:t>
      </w:r>
      <w:r w:rsidR="001E7C1E">
        <w:rPr>
          <w:rFonts w:ascii="Arial" w:hAnsi="Arial" w:cs="Arial"/>
          <w:color w:val="000000" w:themeColor="text1"/>
          <w:sz w:val="24"/>
          <w:szCs w:val="24"/>
        </w:rPr>
        <w:t>поселения</w:t>
      </w:r>
      <w:r w:rsidRPr="00171917">
        <w:rPr>
          <w:rFonts w:ascii="Arial" w:hAnsi="Arial" w:cs="Arial"/>
          <w:color w:val="000000" w:themeColor="text1"/>
          <w:sz w:val="24"/>
          <w:szCs w:val="24"/>
        </w:rPr>
        <w:t xml:space="preserve">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rsidR="004553E5" w:rsidRPr="00171917" w:rsidRDefault="0071163C" w:rsidP="00171917">
      <w:pPr>
        <w:pStyle w:val="2"/>
        <w:numPr>
          <w:ilvl w:val="0"/>
          <w:numId w:val="9"/>
        </w:numPr>
        <w:shd w:val="clear" w:color="auto" w:fill="auto"/>
        <w:tabs>
          <w:tab w:val="left" w:pos="144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 xml:space="preserve">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w:t>
      </w:r>
      <w:r w:rsidRPr="00171917">
        <w:rPr>
          <w:rFonts w:ascii="Arial" w:hAnsi="Arial" w:cs="Arial"/>
          <w:color w:val="000000" w:themeColor="text1"/>
          <w:sz w:val="24"/>
          <w:szCs w:val="24"/>
        </w:rPr>
        <w:lastRenderedPageBreak/>
        <w:t>приняты к виновным должностным лицам.</w:t>
      </w:r>
    </w:p>
    <w:p w:rsidR="004553E5" w:rsidRPr="00171917" w:rsidRDefault="0071163C" w:rsidP="00171917">
      <w:pPr>
        <w:pStyle w:val="2"/>
        <w:numPr>
          <w:ilvl w:val="0"/>
          <w:numId w:val="9"/>
        </w:numPr>
        <w:shd w:val="clear" w:color="auto" w:fill="auto"/>
        <w:tabs>
          <w:tab w:val="left" w:pos="143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После регистрации ответ отправляется заявителю самостоятельно должностными лицами, рассматривающими обращение.</w:t>
      </w:r>
    </w:p>
    <w:p w:rsidR="004553E5" w:rsidRPr="00171917" w:rsidRDefault="0071163C" w:rsidP="00171917">
      <w:pPr>
        <w:pStyle w:val="2"/>
        <w:numPr>
          <w:ilvl w:val="0"/>
          <w:numId w:val="9"/>
        </w:numPr>
        <w:shd w:val="clear" w:color="auto" w:fill="auto"/>
        <w:tabs>
          <w:tab w:val="left" w:pos="1436"/>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4553E5" w:rsidRPr="00171917" w:rsidRDefault="00FA45DE" w:rsidP="00FA45DE">
      <w:pPr>
        <w:pStyle w:val="2"/>
        <w:shd w:val="clear" w:color="auto" w:fill="auto"/>
        <w:tabs>
          <w:tab w:val="left" w:pos="1436"/>
        </w:tabs>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20.</w:t>
      </w:r>
      <w:r w:rsidR="0071163C" w:rsidRPr="00171917">
        <w:rPr>
          <w:rFonts w:ascii="Arial" w:hAnsi="Arial" w:cs="Arial"/>
          <w:color w:val="000000" w:themeColor="text1"/>
          <w:sz w:val="24"/>
          <w:szCs w:val="24"/>
        </w:rPr>
        <w:t>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rsidR="004553E5" w:rsidRPr="00171917" w:rsidRDefault="0071163C" w:rsidP="00FA6D66">
      <w:pPr>
        <w:pStyle w:val="2"/>
        <w:numPr>
          <w:ilvl w:val="0"/>
          <w:numId w:val="11"/>
        </w:numPr>
        <w:shd w:val="clear" w:color="auto" w:fill="auto"/>
        <w:tabs>
          <w:tab w:val="left" w:pos="1446"/>
        </w:tabs>
        <w:spacing w:after="0" w:line="240" w:lineRule="auto"/>
        <w:ind w:left="0" w:firstLine="709"/>
        <w:jc w:val="both"/>
        <w:rPr>
          <w:rFonts w:ascii="Arial" w:hAnsi="Arial" w:cs="Arial"/>
          <w:color w:val="000000" w:themeColor="text1"/>
          <w:sz w:val="24"/>
          <w:szCs w:val="24"/>
        </w:rPr>
      </w:pPr>
      <w:r w:rsidRPr="00171917">
        <w:rPr>
          <w:rFonts w:ascii="Arial" w:hAnsi="Arial" w:cs="Arial"/>
          <w:color w:val="000000" w:themeColor="text1"/>
          <w:sz w:val="24"/>
          <w:szCs w:val="24"/>
        </w:rPr>
        <w:t>Субъекты малого и среднего предпринимательства при рассмотрении обращения имеют право:</w:t>
      </w:r>
    </w:p>
    <w:p w:rsidR="004553E5" w:rsidRPr="00171917" w:rsidRDefault="0071163C" w:rsidP="00FA6D66">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запрашивать информацию о дате и номере регистрации обращения; представлять дополнительные документы и материалы по рассматриваемому обращению либо обращаться с просьбой об их истребовании;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 обращаться с заявлением о прекращении рассмотрения обращения.</w:t>
      </w:r>
    </w:p>
    <w:p w:rsidR="004553E5" w:rsidRPr="00282684" w:rsidRDefault="0071163C" w:rsidP="00FA6D66">
      <w:pPr>
        <w:pStyle w:val="2"/>
        <w:numPr>
          <w:ilvl w:val="0"/>
          <w:numId w:val="11"/>
        </w:numPr>
        <w:shd w:val="clear" w:color="auto" w:fill="auto"/>
        <w:tabs>
          <w:tab w:val="left" w:pos="1441"/>
        </w:tabs>
        <w:spacing w:after="0" w:line="240" w:lineRule="auto"/>
        <w:ind w:left="0" w:firstLine="709"/>
        <w:jc w:val="both"/>
        <w:rPr>
          <w:rFonts w:ascii="Arial" w:hAnsi="Arial" w:cs="Arial"/>
          <w:color w:val="000000" w:themeColor="text1"/>
          <w:sz w:val="24"/>
          <w:szCs w:val="24"/>
        </w:rPr>
      </w:pPr>
      <w:r w:rsidRPr="00282684">
        <w:rPr>
          <w:rFonts w:ascii="Arial" w:hAnsi="Arial" w:cs="Arial"/>
          <w:color w:val="000000" w:themeColor="text1"/>
          <w:sz w:val="24"/>
          <w:szCs w:val="24"/>
        </w:rPr>
        <w:t xml:space="preserve">Должностные лица администрации </w:t>
      </w:r>
      <w:r w:rsidR="00BB5884">
        <w:rPr>
          <w:rFonts w:ascii="Arial" w:hAnsi="Arial" w:cs="Arial"/>
          <w:color w:val="000000" w:themeColor="text1"/>
          <w:sz w:val="24"/>
          <w:szCs w:val="24"/>
        </w:rPr>
        <w:t>Писаревского</w:t>
      </w:r>
      <w:r w:rsidR="00282684" w:rsidRPr="00282684">
        <w:rPr>
          <w:rFonts w:ascii="Arial" w:hAnsi="Arial" w:cs="Arial"/>
          <w:color w:val="000000" w:themeColor="text1"/>
          <w:sz w:val="24"/>
          <w:szCs w:val="24"/>
        </w:rPr>
        <w:t xml:space="preserve"> сельского поселения</w:t>
      </w:r>
      <w:r w:rsidRPr="00282684">
        <w:rPr>
          <w:rFonts w:ascii="Arial" w:hAnsi="Arial" w:cs="Arial"/>
          <w:color w:val="000000" w:themeColor="text1"/>
          <w:sz w:val="24"/>
          <w:szCs w:val="24"/>
        </w:rPr>
        <w:t xml:space="preserve">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 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 информируют представителей субъектов малого и среднего</w:t>
      </w:r>
      <w:r w:rsidR="00282684">
        <w:rPr>
          <w:rFonts w:ascii="Arial" w:hAnsi="Arial" w:cs="Arial"/>
          <w:color w:val="000000" w:themeColor="text1"/>
          <w:sz w:val="24"/>
          <w:szCs w:val="24"/>
        </w:rPr>
        <w:t xml:space="preserve"> </w:t>
      </w:r>
      <w:r w:rsidRPr="00282684">
        <w:rPr>
          <w:rFonts w:ascii="Arial" w:hAnsi="Arial" w:cs="Arial"/>
          <w:color w:val="000000" w:themeColor="text1"/>
          <w:sz w:val="24"/>
          <w:szCs w:val="24"/>
        </w:rPr>
        <w:t>предпринимательства о порядке реализации их права на обращение;</w:t>
      </w:r>
    </w:p>
    <w:p w:rsidR="004553E5" w:rsidRPr="00171917" w:rsidRDefault="0071163C" w:rsidP="00FA6D66">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принимают меры по разрешению поставленных в обращениях вопросов и устранению выявленных нарушений; принимают меры, направленные на восстановление или защиту нарушенных прав, свобод и законных интересов субъектов малого и среднего предпринимательства; направляют субъектам малого и среднего предпринимательства</w:t>
      </w:r>
    </w:p>
    <w:p w:rsidR="004553E5" w:rsidRPr="00171917" w:rsidRDefault="0071163C" w:rsidP="00FA6D66">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письменные ответы по существу поставленных в обращении вопросов; 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 проверяют исполнение ранее принятых ими решений по обращениям.</w:t>
      </w:r>
    </w:p>
    <w:p w:rsidR="004553E5" w:rsidRPr="00171917" w:rsidRDefault="0071163C" w:rsidP="00FA6D66">
      <w:pPr>
        <w:pStyle w:val="2"/>
        <w:numPr>
          <w:ilvl w:val="0"/>
          <w:numId w:val="11"/>
        </w:numPr>
        <w:shd w:val="clear" w:color="auto" w:fill="auto"/>
        <w:tabs>
          <w:tab w:val="left" w:pos="1431"/>
        </w:tabs>
        <w:spacing w:after="0" w:line="240" w:lineRule="auto"/>
        <w:ind w:left="0" w:firstLine="709"/>
        <w:jc w:val="both"/>
        <w:rPr>
          <w:rFonts w:ascii="Arial" w:hAnsi="Arial" w:cs="Arial"/>
          <w:color w:val="000000" w:themeColor="text1"/>
          <w:sz w:val="24"/>
          <w:szCs w:val="24"/>
        </w:rPr>
      </w:pPr>
      <w:r w:rsidRPr="00171917">
        <w:rPr>
          <w:rFonts w:ascii="Arial" w:hAnsi="Arial" w:cs="Arial"/>
          <w:color w:val="000000" w:themeColor="text1"/>
          <w:sz w:val="24"/>
          <w:szCs w:val="24"/>
        </w:rPr>
        <w:lastRenderedPageBreak/>
        <w:t>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rsidR="004553E5" w:rsidRPr="00171917" w:rsidRDefault="0071163C" w:rsidP="00FA6D66">
      <w:pPr>
        <w:pStyle w:val="2"/>
        <w:numPr>
          <w:ilvl w:val="0"/>
          <w:numId w:val="11"/>
        </w:numPr>
        <w:shd w:val="clear" w:color="auto" w:fill="auto"/>
        <w:tabs>
          <w:tab w:val="left" w:pos="1426"/>
        </w:tabs>
        <w:spacing w:after="0" w:line="240" w:lineRule="auto"/>
        <w:ind w:left="0" w:firstLine="709"/>
        <w:jc w:val="both"/>
        <w:rPr>
          <w:rFonts w:ascii="Arial" w:hAnsi="Arial" w:cs="Arial"/>
          <w:color w:val="000000" w:themeColor="text1"/>
          <w:sz w:val="24"/>
          <w:szCs w:val="24"/>
        </w:rPr>
      </w:pPr>
      <w:r w:rsidRPr="00171917">
        <w:rPr>
          <w:rFonts w:ascii="Arial" w:hAnsi="Arial" w:cs="Arial"/>
          <w:color w:val="000000" w:themeColor="text1"/>
          <w:sz w:val="24"/>
          <w:szCs w:val="24"/>
        </w:rPr>
        <w:t>Конечным результатом исполнения рассмотрения обращений субъектов малого и среднего предпринимательства является:</w:t>
      </w:r>
    </w:p>
    <w:p w:rsidR="004553E5" w:rsidRPr="00171917" w:rsidRDefault="0071163C" w:rsidP="00FA6D66">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 xml:space="preserve">направление заявителю письменного ответа по существу поставленных в обращении вопросов; направление письменного обращения, содержащего вопросы, решение которых не входит в компетенцию администрации </w:t>
      </w:r>
      <w:r w:rsidR="009D5730">
        <w:rPr>
          <w:rFonts w:ascii="Arial" w:hAnsi="Arial" w:cs="Arial"/>
          <w:color w:val="000000" w:themeColor="text1"/>
          <w:sz w:val="24"/>
          <w:szCs w:val="24"/>
        </w:rPr>
        <w:t>поселения</w:t>
      </w:r>
      <w:r w:rsidRPr="00171917">
        <w:rPr>
          <w:rFonts w:ascii="Arial" w:hAnsi="Arial" w:cs="Arial"/>
          <w:color w:val="000000" w:themeColor="text1"/>
          <w:sz w:val="24"/>
          <w:szCs w:val="24"/>
        </w:rPr>
        <w:t>,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4553E5" w:rsidRPr="00171917" w:rsidRDefault="0071163C" w:rsidP="00FA6D66">
      <w:pPr>
        <w:pStyle w:val="2"/>
        <w:numPr>
          <w:ilvl w:val="0"/>
          <w:numId w:val="11"/>
        </w:numPr>
        <w:shd w:val="clear" w:color="auto" w:fill="auto"/>
        <w:tabs>
          <w:tab w:val="left" w:pos="1441"/>
        </w:tabs>
        <w:spacing w:after="0" w:line="240" w:lineRule="auto"/>
        <w:ind w:left="0" w:firstLine="709"/>
        <w:jc w:val="both"/>
        <w:rPr>
          <w:rFonts w:ascii="Arial" w:hAnsi="Arial" w:cs="Arial"/>
          <w:color w:val="000000" w:themeColor="text1"/>
          <w:sz w:val="24"/>
          <w:szCs w:val="24"/>
        </w:rPr>
      </w:pPr>
      <w:r w:rsidRPr="00171917">
        <w:rPr>
          <w:rFonts w:ascii="Arial" w:hAnsi="Arial" w:cs="Arial"/>
          <w:color w:val="000000" w:themeColor="text1"/>
          <w:sz w:val="24"/>
          <w:szCs w:val="24"/>
        </w:rP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rsidR="004553E5" w:rsidRPr="00171917" w:rsidRDefault="0071163C" w:rsidP="00FA6D66">
      <w:pPr>
        <w:pStyle w:val="2"/>
        <w:numPr>
          <w:ilvl w:val="0"/>
          <w:numId w:val="11"/>
        </w:numPr>
        <w:shd w:val="clear" w:color="auto" w:fill="auto"/>
        <w:tabs>
          <w:tab w:val="left" w:pos="1456"/>
        </w:tabs>
        <w:spacing w:after="0" w:line="240" w:lineRule="auto"/>
        <w:ind w:left="0" w:firstLine="709"/>
        <w:jc w:val="both"/>
        <w:rPr>
          <w:rFonts w:ascii="Arial" w:hAnsi="Arial" w:cs="Arial"/>
          <w:color w:val="000000" w:themeColor="text1"/>
          <w:sz w:val="24"/>
          <w:szCs w:val="24"/>
        </w:rPr>
      </w:pPr>
      <w:r w:rsidRPr="00171917">
        <w:rPr>
          <w:rFonts w:ascii="Arial" w:hAnsi="Arial" w:cs="Arial"/>
          <w:color w:val="000000" w:themeColor="text1"/>
          <w:sz w:val="24"/>
          <w:szCs w:val="24"/>
        </w:rPr>
        <w:t>Обращение заявителя не подлежит рассмотрению, если:</w:t>
      </w:r>
    </w:p>
    <w:p w:rsidR="004553E5" w:rsidRPr="00171917" w:rsidRDefault="0071163C" w:rsidP="00FA6D66">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 текст письменного обращения не поддается прочтению;</w:t>
      </w:r>
    </w:p>
    <w:p w:rsidR="004553E5" w:rsidRPr="00171917" w:rsidRDefault="0071163C" w:rsidP="00FA6D66">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обращении обжалуется судебный акт;</w:t>
      </w:r>
    </w:p>
    <w:p w:rsidR="004553E5" w:rsidRPr="00171917" w:rsidRDefault="0071163C" w:rsidP="00FA6D66">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от заявителя поступило заявление о прекращении рассмотрения обращения;</w:t>
      </w:r>
    </w:p>
    <w:p w:rsidR="004553E5" w:rsidRPr="00171917" w:rsidRDefault="0071163C" w:rsidP="00FA6D66">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 обращение подано через представителя, полномочия которого не удостоверены в установленном действующем законодательством порядке.</w:t>
      </w:r>
    </w:p>
    <w:p w:rsidR="004553E5" w:rsidRPr="00171917" w:rsidRDefault="0071163C" w:rsidP="00FA6D66">
      <w:pPr>
        <w:pStyle w:val="2"/>
        <w:numPr>
          <w:ilvl w:val="0"/>
          <w:numId w:val="11"/>
        </w:numPr>
        <w:shd w:val="clear" w:color="auto" w:fill="auto"/>
        <w:tabs>
          <w:tab w:val="left" w:pos="1446"/>
        </w:tabs>
        <w:spacing w:after="0" w:line="240" w:lineRule="auto"/>
        <w:ind w:left="0" w:firstLine="709"/>
        <w:jc w:val="both"/>
        <w:rPr>
          <w:rFonts w:ascii="Arial" w:hAnsi="Arial" w:cs="Arial"/>
          <w:color w:val="000000" w:themeColor="text1"/>
          <w:sz w:val="24"/>
          <w:szCs w:val="24"/>
        </w:rPr>
      </w:pPr>
      <w:r w:rsidRPr="00171917">
        <w:rPr>
          <w:rFonts w:ascii="Arial" w:hAnsi="Arial" w:cs="Arial"/>
          <w:color w:val="000000" w:themeColor="text1"/>
          <w:sz w:val="24"/>
          <w:szCs w:val="24"/>
        </w:rPr>
        <w:t>Обращение заявителя по решению главы</w:t>
      </w:r>
      <w:r w:rsidR="00E074BA">
        <w:rPr>
          <w:rFonts w:ascii="Arial" w:hAnsi="Arial" w:cs="Arial"/>
          <w:color w:val="000000" w:themeColor="text1"/>
          <w:sz w:val="24"/>
          <w:szCs w:val="24"/>
        </w:rPr>
        <w:t xml:space="preserve"> поселения</w:t>
      </w:r>
      <w:r w:rsidRPr="00171917">
        <w:rPr>
          <w:rFonts w:ascii="Arial" w:hAnsi="Arial" w:cs="Arial"/>
          <w:color w:val="000000" w:themeColor="text1"/>
          <w:sz w:val="24"/>
          <w:szCs w:val="24"/>
        </w:rPr>
        <w:t xml:space="preserve">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4553E5" w:rsidRPr="00171917" w:rsidRDefault="0071163C" w:rsidP="00FA6D66">
      <w:pPr>
        <w:pStyle w:val="2"/>
        <w:numPr>
          <w:ilvl w:val="0"/>
          <w:numId w:val="11"/>
        </w:numPr>
        <w:shd w:val="clear" w:color="auto" w:fill="auto"/>
        <w:tabs>
          <w:tab w:val="left" w:pos="1431"/>
        </w:tabs>
        <w:spacing w:after="0" w:line="240" w:lineRule="auto"/>
        <w:ind w:left="0" w:firstLine="709"/>
        <w:jc w:val="both"/>
        <w:rPr>
          <w:rFonts w:ascii="Arial" w:hAnsi="Arial" w:cs="Arial"/>
          <w:color w:val="000000" w:themeColor="text1"/>
          <w:sz w:val="24"/>
          <w:szCs w:val="24"/>
        </w:rPr>
      </w:pPr>
      <w:r w:rsidRPr="00171917">
        <w:rPr>
          <w:rFonts w:ascii="Arial" w:hAnsi="Arial" w:cs="Arial"/>
          <w:color w:val="000000" w:themeColor="text1"/>
          <w:sz w:val="24"/>
          <w:szCs w:val="24"/>
        </w:rPr>
        <w:t xml:space="preserve">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w:t>
      </w:r>
      <w:r w:rsidR="000010A0">
        <w:rPr>
          <w:rFonts w:ascii="Arial" w:hAnsi="Arial" w:cs="Arial"/>
          <w:color w:val="000000" w:themeColor="text1"/>
          <w:sz w:val="24"/>
          <w:szCs w:val="24"/>
        </w:rPr>
        <w:t>поселения</w:t>
      </w:r>
      <w:r w:rsidRPr="00171917">
        <w:rPr>
          <w:rFonts w:ascii="Arial" w:hAnsi="Arial" w:cs="Arial"/>
          <w:color w:val="000000" w:themeColor="text1"/>
          <w:sz w:val="24"/>
          <w:szCs w:val="24"/>
        </w:rPr>
        <w:t xml:space="preserve">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w:t>
      </w:r>
      <w:r w:rsidRPr="00171917">
        <w:rPr>
          <w:rFonts w:ascii="Arial" w:hAnsi="Arial" w:cs="Arial"/>
          <w:color w:val="000000" w:themeColor="text1"/>
          <w:sz w:val="24"/>
          <w:szCs w:val="24"/>
        </w:rPr>
        <w:lastRenderedPageBreak/>
        <w:t>решении уведомляется заявитель, направивший обращение.</w:t>
      </w:r>
    </w:p>
    <w:p w:rsidR="004553E5" w:rsidRPr="00171917" w:rsidRDefault="0071163C" w:rsidP="00FA6D66">
      <w:pPr>
        <w:pStyle w:val="2"/>
        <w:numPr>
          <w:ilvl w:val="0"/>
          <w:numId w:val="11"/>
        </w:numPr>
        <w:shd w:val="clear" w:color="auto" w:fill="auto"/>
        <w:tabs>
          <w:tab w:val="left" w:pos="1441"/>
        </w:tabs>
        <w:spacing w:after="0" w:line="240" w:lineRule="auto"/>
        <w:ind w:left="0" w:firstLine="709"/>
        <w:jc w:val="both"/>
        <w:rPr>
          <w:rFonts w:ascii="Arial" w:hAnsi="Arial" w:cs="Arial"/>
          <w:color w:val="000000" w:themeColor="text1"/>
          <w:sz w:val="24"/>
          <w:szCs w:val="24"/>
        </w:rPr>
      </w:pPr>
      <w:r w:rsidRPr="00171917">
        <w:rPr>
          <w:rFonts w:ascii="Arial" w:hAnsi="Arial" w:cs="Arial"/>
          <w:color w:val="000000" w:themeColor="text1"/>
          <w:sz w:val="24"/>
          <w:szCs w:val="24"/>
        </w:rPr>
        <w:t>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rsidR="004553E5" w:rsidRPr="00171917" w:rsidRDefault="0071163C" w:rsidP="00FA6D66">
      <w:pPr>
        <w:pStyle w:val="2"/>
        <w:numPr>
          <w:ilvl w:val="0"/>
          <w:numId w:val="11"/>
        </w:numPr>
        <w:shd w:val="clear" w:color="auto" w:fill="auto"/>
        <w:tabs>
          <w:tab w:val="left" w:pos="1431"/>
        </w:tabs>
        <w:spacing w:after="0" w:line="240" w:lineRule="auto"/>
        <w:ind w:left="0" w:firstLine="709"/>
        <w:jc w:val="both"/>
        <w:rPr>
          <w:rFonts w:ascii="Arial" w:hAnsi="Arial" w:cs="Arial"/>
          <w:color w:val="000000" w:themeColor="text1"/>
          <w:sz w:val="24"/>
          <w:szCs w:val="24"/>
        </w:rPr>
      </w:pPr>
      <w:r w:rsidRPr="00171917">
        <w:rPr>
          <w:rFonts w:ascii="Arial" w:hAnsi="Arial" w:cs="Arial"/>
          <w:color w:val="000000" w:themeColor="text1"/>
          <w:sz w:val="24"/>
          <w:szCs w:val="24"/>
        </w:rPr>
        <w:t>После регистрации ответ отправляется заявителю самостоятельно должностными лицами, рассматривающими обращение.</w:t>
      </w:r>
    </w:p>
    <w:p w:rsidR="004553E5" w:rsidRPr="00171917" w:rsidRDefault="0071163C" w:rsidP="00FA6D66">
      <w:pPr>
        <w:pStyle w:val="2"/>
        <w:numPr>
          <w:ilvl w:val="0"/>
          <w:numId w:val="11"/>
        </w:numPr>
        <w:shd w:val="clear" w:color="auto" w:fill="auto"/>
        <w:tabs>
          <w:tab w:val="left" w:pos="1436"/>
        </w:tabs>
        <w:spacing w:after="0" w:line="240" w:lineRule="auto"/>
        <w:ind w:left="0" w:firstLine="709"/>
        <w:jc w:val="both"/>
        <w:rPr>
          <w:rFonts w:ascii="Arial" w:hAnsi="Arial" w:cs="Arial"/>
          <w:color w:val="000000" w:themeColor="text1"/>
          <w:sz w:val="24"/>
          <w:szCs w:val="24"/>
        </w:rPr>
        <w:sectPr w:rsidR="004553E5" w:rsidRPr="00171917" w:rsidSect="00C1782B">
          <w:headerReference w:type="default" r:id="rId8"/>
          <w:type w:val="nextColumn"/>
          <w:pgSz w:w="11909" w:h="16838"/>
          <w:pgMar w:top="2268" w:right="567" w:bottom="567" w:left="1701" w:header="0" w:footer="3" w:gutter="0"/>
          <w:cols w:space="720"/>
          <w:noEndnote/>
          <w:docGrid w:linePitch="360"/>
        </w:sectPr>
      </w:pPr>
      <w:r w:rsidRPr="00171917">
        <w:rPr>
          <w:rFonts w:ascii="Arial" w:hAnsi="Arial" w:cs="Arial"/>
          <w:color w:val="000000" w:themeColor="text1"/>
          <w:sz w:val="24"/>
          <w:szCs w:val="24"/>
        </w:rPr>
        <w:t>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0010A0" w:rsidRDefault="0071163C" w:rsidP="000010A0">
      <w:pPr>
        <w:pStyle w:val="40"/>
        <w:shd w:val="clear" w:color="auto" w:fill="auto"/>
        <w:spacing w:line="240" w:lineRule="auto"/>
        <w:ind w:left="9072"/>
        <w:rPr>
          <w:rFonts w:ascii="Arial" w:hAnsi="Arial" w:cs="Arial"/>
          <w:color w:val="000000" w:themeColor="text1"/>
          <w:sz w:val="24"/>
          <w:szCs w:val="24"/>
        </w:rPr>
      </w:pPr>
      <w:r w:rsidRPr="00171917">
        <w:rPr>
          <w:rFonts w:ascii="Arial" w:hAnsi="Arial" w:cs="Arial"/>
          <w:color w:val="000000" w:themeColor="text1"/>
          <w:sz w:val="24"/>
          <w:szCs w:val="24"/>
        </w:rPr>
        <w:lastRenderedPageBreak/>
        <w:t>Приложение №2</w:t>
      </w:r>
    </w:p>
    <w:p w:rsidR="004553E5" w:rsidRDefault="0071163C" w:rsidP="000010A0">
      <w:pPr>
        <w:pStyle w:val="40"/>
        <w:shd w:val="clear" w:color="auto" w:fill="auto"/>
        <w:spacing w:line="240" w:lineRule="auto"/>
        <w:ind w:left="9072"/>
        <w:rPr>
          <w:rFonts w:ascii="Arial" w:hAnsi="Arial" w:cs="Arial"/>
          <w:color w:val="000000" w:themeColor="text1"/>
          <w:sz w:val="24"/>
          <w:szCs w:val="24"/>
        </w:rPr>
      </w:pPr>
      <w:r w:rsidRPr="00171917">
        <w:rPr>
          <w:rFonts w:ascii="Arial" w:hAnsi="Arial" w:cs="Arial"/>
          <w:color w:val="000000" w:themeColor="text1"/>
          <w:sz w:val="24"/>
          <w:szCs w:val="24"/>
        </w:rPr>
        <w:t xml:space="preserve">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BB5884">
        <w:rPr>
          <w:rFonts w:ascii="Arial" w:hAnsi="Arial" w:cs="Arial"/>
          <w:color w:val="000000" w:themeColor="text1"/>
          <w:sz w:val="24"/>
          <w:szCs w:val="24"/>
        </w:rPr>
        <w:t>Писаревского</w:t>
      </w:r>
      <w:r w:rsidR="000010A0">
        <w:rPr>
          <w:rFonts w:ascii="Arial" w:hAnsi="Arial" w:cs="Arial"/>
          <w:color w:val="000000" w:themeColor="text1"/>
          <w:sz w:val="24"/>
          <w:szCs w:val="24"/>
        </w:rPr>
        <w:t xml:space="preserve"> сельского поселения</w:t>
      </w:r>
    </w:p>
    <w:p w:rsidR="000010A0" w:rsidRPr="00171917" w:rsidRDefault="000010A0" w:rsidP="000010A0">
      <w:pPr>
        <w:pStyle w:val="40"/>
        <w:shd w:val="clear" w:color="auto" w:fill="auto"/>
        <w:spacing w:line="240" w:lineRule="auto"/>
        <w:ind w:left="9072"/>
        <w:rPr>
          <w:rFonts w:ascii="Arial" w:hAnsi="Arial" w:cs="Arial"/>
          <w:color w:val="000000" w:themeColor="text1"/>
          <w:sz w:val="24"/>
          <w:szCs w:val="24"/>
        </w:rPr>
      </w:pPr>
    </w:p>
    <w:p w:rsidR="004553E5" w:rsidRPr="00171917" w:rsidRDefault="0071163C" w:rsidP="00AE34CB">
      <w:pPr>
        <w:pStyle w:val="2"/>
        <w:shd w:val="clear" w:color="auto" w:fill="auto"/>
        <w:spacing w:after="0" w:line="240" w:lineRule="auto"/>
        <w:ind w:firstLine="709"/>
        <w:rPr>
          <w:rFonts w:ascii="Arial" w:hAnsi="Arial" w:cs="Arial"/>
          <w:i/>
          <w:color w:val="000000" w:themeColor="text1"/>
          <w:sz w:val="24"/>
          <w:szCs w:val="24"/>
        </w:rPr>
      </w:pPr>
      <w:r w:rsidRPr="00171917">
        <w:rPr>
          <w:rFonts w:ascii="Arial" w:hAnsi="Arial" w:cs="Arial"/>
          <w:color w:val="000000" w:themeColor="text1"/>
          <w:sz w:val="24"/>
          <w:szCs w:val="24"/>
        </w:rPr>
        <w:t xml:space="preserve">Реестр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на территории </w:t>
      </w:r>
      <w:proofErr w:type="gramStart"/>
      <w:r w:rsidR="00BB5884">
        <w:rPr>
          <w:rFonts w:ascii="Arial" w:hAnsi="Arial" w:cs="Arial"/>
          <w:color w:val="000000" w:themeColor="text1"/>
          <w:sz w:val="24"/>
          <w:szCs w:val="24"/>
        </w:rPr>
        <w:t xml:space="preserve">Писаревского </w:t>
      </w:r>
      <w:r w:rsidR="00AE34CB">
        <w:rPr>
          <w:rFonts w:ascii="Arial" w:hAnsi="Arial" w:cs="Arial"/>
          <w:color w:val="000000" w:themeColor="text1"/>
          <w:sz w:val="24"/>
          <w:szCs w:val="24"/>
        </w:rPr>
        <w:t xml:space="preserve"> сельского</w:t>
      </w:r>
      <w:proofErr w:type="gramEnd"/>
      <w:r w:rsidR="00AE34CB">
        <w:rPr>
          <w:rFonts w:ascii="Arial" w:hAnsi="Arial" w:cs="Arial"/>
          <w:color w:val="000000" w:themeColor="text1"/>
          <w:sz w:val="24"/>
          <w:szCs w:val="24"/>
        </w:rPr>
        <w:t xml:space="preserve"> поселения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86"/>
        <w:gridCol w:w="1570"/>
        <w:gridCol w:w="2544"/>
        <w:gridCol w:w="2093"/>
        <w:gridCol w:w="1310"/>
        <w:gridCol w:w="1378"/>
        <w:gridCol w:w="1291"/>
        <w:gridCol w:w="1291"/>
        <w:gridCol w:w="2121"/>
      </w:tblGrid>
      <w:tr w:rsidR="00171917" w:rsidRPr="00296F9D" w:rsidTr="00296F9D">
        <w:trPr>
          <w:trHeight w:hRule="exact" w:val="922"/>
          <w:jc w:val="center"/>
        </w:trPr>
        <w:tc>
          <w:tcPr>
            <w:tcW w:w="1286" w:type="dxa"/>
            <w:vMerge w:val="restart"/>
            <w:tcBorders>
              <w:top w:val="single" w:sz="4" w:space="0" w:color="auto"/>
              <w:left w:val="single" w:sz="4" w:space="0" w:color="auto"/>
            </w:tcBorders>
            <w:shd w:val="clear" w:color="auto" w:fill="FFFFFF"/>
          </w:tcPr>
          <w:p w:rsidR="004553E5" w:rsidRPr="00296F9D" w:rsidRDefault="0071163C" w:rsidP="00080503">
            <w:pPr>
              <w:pStyle w:val="2"/>
              <w:framePr w:w="15317" w:wrap="notBeside" w:vAnchor="text" w:hAnchor="text" w:xAlign="center" w:y="1"/>
              <w:shd w:val="clear" w:color="auto" w:fill="auto"/>
              <w:spacing w:after="0" w:line="240" w:lineRule="auto"/>
              <w:jc w:val="both"/>
              <w:rPr>
                <w:rFonts w:ascii="Arial" w:hAnsi="Arial" w:cs="Arial"/>
                <w:color w:val="000000" w:themeColor="text1"/>
                <w:sz w:val="18"/>
                <w:szCs w:val="18"/>
              </w:rPr>
            </w:pPr>
            <w:r w:rsidRPr="00296F9D">
              <w:rPr>
                <w:rStyle w:val="115pt"/>
                <w:rFonts w:ascii="Arial" w:hAnsi="Arial" w:cs="Arial"/>
                <w:color w:val="000000" w:themeColor="text1"/>
                <w:sz w:val="18"/>
                <w:szCs w:val="18"/>
              </w:rPr>
              <w:t>Номер реестровой записи и дата включения сведений в реестр</w:t>
            </w:r>
          </w:p>
        </w:tc>
        <w:tc>
          <w:tcPr>
            <w:tcW w:w="1570" w:type="dxa"/>
            <w:vMerge w:val="restart"/>
            <w:tcBorders>
              <w:top w:val="single" w:sz="4" w:space="0" w:color="auto"/>
              <w:left w:val="single" w:sz="4" w:space="0" w:color="auto"/>
            </w:tcBorders>
            <w:shd w:val="clear" w:color="auto" w:fill="FFFFFF"/>
          </w:tcPr>
          <w:p w:rsidR="004553E5" w:rsidRPr="00296F9D" w:rsidRDefault="0071163C" w:rsidP="00296F9D">
            <w:pPr>
              <w:pStyle w:val="2"/>
              <w:framePr w:w="15317" w:wrap="notBeside" w:vAnchor="text" w:hAnchor="text" w:xAlign="center" w:y="1"/>
              <w:shd w:val="clear" w:color="auto" w:fill="auto"/>
              <w:spacing w:after="0" w:line="240" w:lineRule="auto"/>
              <w:jc w:val="both"/>
              <w:rPr>
                <w:rFonts w:ascii="Arial" w:hAnsi="Arial" w:cs="Arial"/>
                <w:color w:val="000000" w:themeColor="text1"/>
                <w:sz w:val="18"/>
                <w:szCs w:val="18"/>
              </w:rPr>
            </w:pPr>
            <w:r w:rsidRPr="00296F9D">
              <w:rPr>
                <w:rStyle w:val="115pt"/>
                <w:rFonts w:ascii="Arial" w:hAnsi="Arial" w:cs="Arial"/>
                <w:color w:val="000000" w:themeColor="text1"/>
                <w:sz w:val="18"/>
                <w:szCs w:val="18"/>
              </w:rPr>
              <w:t>Основание для включения (исключения) сведения в реестр</w:t>
            </w:r>
          </w:p>
        </w:tc>
        <w:tc>
          <w:tcPr>
            <w:tcW w:w="4637" w:type="dxa"/>
            <w:gridSpan w:val="2"/>
            <w:tcBorders>
              <w:top w:val="single" w:sz="4" w:space="0" w:color="auto"/>
              <w:left w:val="single" w:sz="4" w:space="0" w:color="auto"/>
            </w:tcBorders>
            <w:shd w:val="clear" w:color="auto" w:fill="FFFFFF"/>
          </w:tcPr>
          <w:p w:rsidR="004553E5" w:rsidRPr="00296F9D" w:rsidRDefault="0071163C" w:rsidP="00296F9D">
            <w:pPr>
              <w:pStyle w:val="2"/>
              <w:framePr w:w="15317" w:wrap="notBeside" w:vAnchor="text" w:hAnchor="text" w:xAlign="center" w:y="1"/>
              <w:shd w:val="clear" w:color="auto" w:fill="auto"/>
              <w:spacing w:after="0" w:line="240" w:lineRule="auto"/>
              <w:jc w:val="both"/>
              <w:rPr>
                <w:rFonts w:ascii="Arial" w:hAnsi="Arial" w:cs="Arial"/>
                <w:color w:val="000000" w:themeColor="text1"/>
                <w:sz w:val="18"/>
                <w:szCs w:val="18"/>
              </w:rPr>
            </w:pPr>
            <w:r w:rsidRPr="00296F9D">
              <w:rPr>
                <w:rStyle w:val="115pt"/>
                <w:rFonts w:ascii="Arial" w:hAnsi="Arial" w:cs="Arial"/>
                <w:color w:val="000000" w:themeColor="text1"/>
                <w:sz w:val="18"/>
                <w:szCs w:val="18"/>
              </w:rPr>
              <w:t>Сведения о субъекте малого и среднего предпринимательства, - получателей поддержки</w:t>
            </w:r>
          </w:p>
        </w:tc>
        <w:tc>
          <w:tcPr>
            <w:tcW w:w="5270" w:type="dxa"/>
            <w:gridSpan w:val="4"/>
            <w:tcBorders>
              <w:top w:val="single" w:sz="4" w:space="0" w:color="auto"/>
              <w:left w:val="single" w:sz="4" w:space="0" w:color="auto"/>
            </w:tcBorders>
            <w:shd w:val="clear" w:color="auto" w:fill="FFFFFF"/>
          </w:tcPr>
          <w:p w:rsidR="004553E5" w:rsidRPr="00296F9D" w:rsidRDefault="0071163C" w:rsidP="00296F9D">
            <w:pPr>
              <w:pStyle w:val="2"/>
              <w:framePr w:w="15317" w:wrap="notBeside" w:vAnchor="text" w:hAnchor="text" w:xAlign="center" w:y="1"/>
              <w:shd w:val="clear" w:color="auto" w:fill="auto"/>
              <w:spacing w:after="0" w:line="240" w:lineRule="auto"/>
              <w:jc w:val="both"/>
              <w:rPr>
                <w:rFonts w:ascii="Arial" w:hAnsi="Arial" w:cs="Arial"/>
                <w:color w:val="000000" w:themeColor="text1"/>
                <w:sz w:val="18"/>
                <w:szCs w:val="18"/>
              </w:rPr>
            </w:pPr>
            <w:r w:rsidRPr="00296F9D">
              <w:rPr>
                <w:rStyle w:val="115pt"/>
                <w:rFonts w:ascii="Arial" w:hAnsi="Arial" w:cs="Arial"/>
                <w:color w:val="000000" w:themeColor="text1"/>
                <w:sz w:val="18"/>
                <w:szCs w:val="18"/>
              </w:rPr>
              <w:t>Сведения о предоставленной поддержке</w:t>
            </w:r>
          </w:p>
        </w:tc>
        <w:tc>
          <w:tcPr>
            <w:tcW w:w="2121" w:type="dxa"/>
            <w:vMerge w:val="restart"/>
            <w:tcBorders>
              <w:top w:val="single" w:sz="4" w:space="0" w:color="auto"/>
              <w:left w:val="single" w:sz="4" w:space="0" w:color="auto"/>
              <w:right w:val="single" w:sz="4" w:space="0" w:color="auto"/>
            </w:tcBorders>
            <w:shd w:val="clear" w:color="auto" w:fill="FFFFFF"/>
          </w:tcPr>
          <w:p w:rsidR="004553E5" w:rsidRPr="00296F9D" w:rsidRDefault="0071163C" w:rsidP="00EA583E">
            <w:pPr>
              <w:pStyle w:val="2"/>
              <w:framePr w:w="15317" w:wrap="notBeside" w:vAnchor="text" w:hAnchor="text" w:xAlign="center" w:y="1"/>
              <w:shd w:val="clear" w:color="auto" w:fill="auto"/>
              <w:spacing w:after="0" w:line="240" w:lineRule="auto"/>
              <w:jc w:val="both"/>
              <w:rPr>
                <w:rFonts w:ascii="Arial" w:hAnsi="Arial" w:cs="Arial"/>
                <w:color w:val="000000" w:themeColor="text1"/>
                <w:sz w:val="18"/>
                <w:szCs w:val="18"/>
              </w:rPr>
            </w:pPr>
            <w:r w:rsidRPr="00296F9D">
              <w:rPr>
                <w:rStyle w:val="115pt"/>
                <w:rFonts w:ascii="Arial" w:hAnsi="Arial" w:cs="Arial"/>
                <w:color w:val="000000" w:themeColor="text1"/>
                <w:sz w:val="18"/>
                <w:szCs w:val="18"/>
              </w:rPr>
              <w:t>Информация о нарушении порядка и условий предоставления поддержки (если имеется), в т.</w:t>
            </w:r>
            <w:r w:rsidR="006E14B7">
              <w:rPr>
                <w:rStyle w:val="115pt"/>
                <w:rFonts w:ascii="Arial" w:hAnsi="Arial" w:cs="Arial"/>
                <w:color w:val="000000" w:themeColor="text1"/>
                <w:sz w:val="18"/>
                <w:szCs w:val="18"/>
              </w:rPr>
              <w:t xml:space="preserve"> </w:t>
            </w:r>
            <w:r w:rsidRPr="00296F9D">
              <w:rPr>
                <w:rStyle w:val="115pt"/>
                <w:rFonts w:ascii="Arial" w:hAnsi="Arial" w:cs="Arial"/>
                <w:color w:val="000000" w:themeColor="text1"/>
                <w:sz w:val="18"/>
                <w:szCs w:val="18"/>
              </w:rPr>
              <w:t>ч. о нецелевом</w:t>
            </w:r>
            <w:r w:rsidR="00EA583E">
              <w:rPr>
                <w:rStyle w:val="115pt"/>
                <w:rFonts w:ascii="Arial" w:hAnsi="Arial" w:cs="Arial"/>
                <w:color w:val="000000" w:themeColor="text1"/>
                <w:sz w:val="18"/>
                <w:szCs w:val="18"/>
              </w:rPr>
              <w:t xml:space="preserve"> </w:t>
            </w:r>
            <w:r w:rsidRPr="00296F9D">
              <w:rPr>
                <w:rStyle w:val="115pt"/>
                <w:rFonts w:ascii="Arial" w:hAnsi="Arial" w:cs="Arial"/>
                <w:color w:val="000000" w:themeColor="text1"/>
                <w:sz w:val="18"/>
                <w:szCs w:val="18"/>
              </w:rPr>
              <w:t>использовании средств</w:t>
            </w:r>
          </w:p>
        </w:tc>
      </w:tr>
      <w:tr w:rsidR="00171917" w:rsidRPr="00296F9D" w:rsidTr="00296F9D">
        <w:trPr>
          <w:trHeight w:hRule="exact" w:val="2400"/>
          <w:jc w:val="center"/>
        </w:trPr>
        <w:tc>
          <w:tcPr>
            <w:tcW w:w="1286" w:type="dxa"/>
            <w:vMerge/>
            <w:tcBorders>
              <w:left w:val="single" w:sz="4" w:space="0" w:color="auto"/>
            </w:tcBorders>
            <w:shd w:val="clear" w:color="auto" w:fill="FFFFFF"/>
          </w:tcPr>
          <w:p w:rsidR="004553E5" w:rsidRPr="00296F9D" w:rsidRDefault="004553E5" w:rsidP="00296F9D">
            <w:pPr>
              <w:framePr w:w="15317" w:wrap="notBeside" w:vAnchor="text" w:hAnchor="text" w:xAlign="center" w:y="1"/>
              <w:jc w:val="both"/>
              <w:rPr>
                <w:rFonts w:ascii="Arial" w:hAnsi="Arial" w:cs="Arial"/>
                <w:color w:val="000000" w:themeColor="text1"/>
                <w:sz w:val="18"/>
                <w:szCs w:val="18"/>
              </w:rPr>
            </w:pPr>
          </w:p>
        </w:tc>
        <w:tc>
          <w:tcPr>
            <w:tcW w:w="1570" w:type="dxa"/>
            <w:vMerge/>
            <w:tcBorders>
              <w:left w:val="single" w:sz="4" w:space="0" w:color="auto"/>
            </w:tcBorders>
            <w:shd w:val="clear" w:color="auto" w:fill="FFFFFF"/>
          </w:tcPr>
          <w:p w:rsidR="004553E5" w:rsidRPr="00296F9D" w:rsidRDefault="004553E5" w:rsidP="00296F9D">
            <w:pPr>
              <w:framePr w:w="15317" w:wrap="notBeside" w:vAnchor="text" w:hAnchor="text" w:xAlign="center" w:y="1"/>
              <w:jc w:val="both"/>
              <w:rPr>
                <w:rFonts w:ascii="Arial" w:hAnsi="Arial" w:cs="Arial"/>
                <w:color w:val="000000" w:themeColor="text1"/>
                <w:sz w:val="18"/>
                <w:szCs w:val="18"/>
              </w:rPr>
            </w:pPr>
          </w:p>
        </w:tc>
        <w:tc>
          <w:tcPr>
            <w:tcW w:w="2544" w:type="dxa"/>
            <w:tcBorders>
              <w:top w:val="single" w:sz="4" w:space="0" w:color="auto"/>
              <w:left w:val="single" w:sz="4" w:space="0" w:color="auto"/>
            </w:tcBorders>
            <w:shd w:val="clear" w:color="auto" w:fill="FFFFFF"/>
          </w:tcPr>
          <w:p w:rsidR="004553E5" w:rsidRPr="00296F9D" w:rsidRDefault="0071163C" w:rsidP="009D2AC7">
            <w:pPr>
              <w:pStyle w:val="2"/>
              <w:framePr w:w="15317" w:wrap="notBeside" w:vAnchor="text" w:hAnchor="text" w:xAlign="center" w:y="1"/>
              <w:shd w:val="clear" w:color="auto" w:fill="auto"/>
              <w:spacing w:after="0" w:line="240" w:lineRule="auto"/>
              <w:jc w:val="both"/>
              <w:rPr>
                <w:rFonts w:ascii="Arial" w:hAnsi="Arial" w:cs="Arial"/>
                <w:color w:val="000000" w:themeColor="text1"/>
                <w:sz w:val="18"/>
                <w:szCs w:val="18"/>
              </w:rPr>
            </w:pPr>
            <w:r w:rsidRPr="00296F9D">
              <w:rPr>
                <w:rStyle w:val="115pt"/>
                <w:rFonts w:ascii="Arial" w:hAnsi="Arial" w:cs="Arial"/>
                <w:color w:val="000000" w:themeColor="text1"/>
                <w:sz w:val="18"/>
                <w:szCs w:val="18"/>
              </w:rPr>
              <w:t>Наименование юридического лица или фамилия, имя и отчество (если имеется)</w:t>
            </w:r>
            <w:r w:rsidR="009D2AC7">
              <w:rPr>
                <w:rStyle w:val="115pt"/>
                <w:rFonts w:ascii="Arial" w:hAnsi="Arial" w:cs="Arial"/>
                <w:color w:val="000000" w:themeColor="text1"/>
                <w:sz w:val="18"/>
                <w:szCs w:val="18"/>
              </w:rPr>
              <w:t xml:space="preserve"> </w:t>
            </w:r>
            <w:r w:rsidRPr="00296F9D">
              <w:rPr>
                <w:rStyle w:val="115pt"/>
                <w:rFonts w:ascii="Arial" w:hAnsi="Arial" w:cs="Arial"/>
                <w:color w:val="000000" w:themeColor="text1"/>
                <w:sz w:val="18"/>
                <w:szCs w:val="18"/>
              </w:rPr>
              <w:t>индивидуального</w:t>
            </w:r>
            <w:r w:rsidR="009D2AC7">
              <w:rPr>
                <w:rStyle w:val="115pt"/>
                <w:rFonts w:ascii="Arial" w:hAnsi="Arial" w:cs="Arial"/>
                <w:color w:val="000000" w:themeColor="text1"/>
                <w:sz w:val="18"/>
                <w:szCs w:val="18"/>
              </w:rPr>
              <w:t xml:space="preserve"> </w:t>
            </w:r>
            <w:r w:rsidRPr="00296F9D">
              <w:rPr>
                <w:rStyle w:val="115pt"/>
                <w:rFonts w:ascii="Arial" w:hAnsi="Arial" w:cs="Arial"/>
                <w:color w:val="000000" w:themeColor="text1"/>
                <w:sz w:val="18"/>
                <w:szCs w:val="18"/>
              </w:rPr>
              <w:t>предпринимателя,</w:t>
            </w:r>
          </w:p>
        </w:tc>
        <w:tc>
          <w:tcPr>
            <w:tcW w:w="2093" w:type="dxa"/>
            <w:tcBorders>
              <w:top w:val="single" w:sz="4" w:space="0" w:color="auto"/>
              <w:left w:val="single" w:sz="4" w:space="0" w:color="auto"/>
            </w:tcBorders>
            <w:shd w:val="clear" w:color="auto" w:fill="FFFFFF"/>
          </w:tcPr>
          <w:p w:rsidR="004553E5" w:rsidRPr="00296F9D" w:rsidRDefault="0071163C" w:rsidP="009D2AC7">
            <w:pPr>
              <w:pStyle w:val="2"/>
              <w:framePr w:w="15317" w:wrap="notBeside" w:vAnchor="text" w:hAnchor="text" w:xAlign="center" w:y="1"/>
              <w:shd w:val="clear" w:color="auto" w:fill="auto"/>
              <w:spacing w:after="0" w:line="240" w:lineRule="auto"/>
              <w:jc w:val="both"/>
              <w:rPr>
                <w:rFonts w:ascii="Arial" w:hAnsi="Arial" w:cs="Arial"/>
                <w:color w:val="000000" w:themeColor="text1"/>
                <w:sz w:val="18"/>
                <w:szCs w:val="18"/>
              </w:rPr>
            </w:pPr>
            <w:r w:rsidRPr="00296F9D">
              <w:rPr>
                <w:rStyle w:val="115pt"/>
                <w:rFonts w:ascii="Arial" w:hAnsi="Arial" w:cs="Arial"/>
                <w:color w:val="000000" w:themeColor="text1"/>
                <w:sz w:val="18"/>
                <w:szCs w:val="18"/>
              </w:rPr>
              <w:t>Идентификационный номер налогоплательщика</w:t>
            </w:r>
          </w:p>
        </w:tc>
        <w:tc>
          <w:tcPr>
            <w:tcW w:w="1310" w:type="dxa"/>
            <w:tcBorders>
              <w:top w:val="single" w:sz="4" w:space="0" w:color="auto"/>
              <w:left w:val="single" w:sz="4" w:space="0" w:color="auto"/>
            </w:tcBorders>
            <w:shd w:val="clear" w:color="auto" w:fill="FFFFFF"/>
          </w:tcPr>
          <w:p w:rsidR="004553E5" w:rsidRPr="00296F9D" w:rsidRDefault="0071163C" w:rsidP="009D2AC7">
            <w:pPr>
              <w:pStyle w:val="2"/>
              <w:framePr w:w="15317" w:wrap="notBeside" w:vAnchor="text" w:hAnchor="text" w:xAlign="center" w:y="1"/>
              <w:shd w:val="clear" w:color="auto" w:fill="auto"/>
              <w:spacing w:after="0" w:line="240" w:lineRule="auto"/>
              <w:jc w:val="both"/>
              <w:rPr>
                <w:rFonts w:ascii="Arial" w:hAnsi="Arial" w:cs="Arial"/>
                <w:color w:val="000000" w:themeColor="text1"/>
                <w:sz w:val="18"/>
                <w:szCs w:val="18"/>
              </w:rPr>
            </w:pPr>
            <w:r w:rsidRPr="00296F9D">
              <w:rPr>
                <w:rStyle w:val="115pt"/>
                <w:rFonts w:ascii="Arial" w:hAnsi="Arial" w:cs="Arial"/>
                <w:color w:val="000000" w:themeColor="text1"/>
                <w:sz w:val="18"/>
                <w:szCs w:val="18"/>
              </w:rPr>
              <w:t>Вид</w:t>
            </w:r>
            <w:r w:rsidR="009D2AC7">
              <w:rPr>
                <w:rStyle w:val="115pt"/>
                <w:rFonts w:ascii="Arial" w:hAnsi="Arial" w:cs="Arial"/>
                <w:color w:val="000000" w:themeColor="text1"/>
                <w:sz w:val="18"/>
                <w:szCs w:val="18"/>
              </w:rPr>
              <w:t xml:space="preserve"> </w:t>
            </w:r>
            <w:r w:rsidRPr="00296F9D">
              <w:rPr>
                <w:rStyle w:val="115pt"/>
                <w:rFonts w:ascii="Arial" w:hAnsi="Arial" w:cs="Arial"/>
                <w:color w:val="000000" w:themeColor="text1"/>
                <w:sz w:val="18"/>
                <w:szCs w:val="18"/>
              </w:rPr>
              <w:t>поддержки</w:t>
            </w:r>
          </w:p>
        </w:tc>
        <w:tc>
          <w:tcPr>
            <w:tcW w:w="1378" w:type="dxa"/>
            <w:tcBorders>
              <w:top w:val="single" w:sz="4" w:space="0" w:color="auto"/>
              <w:left w:val="single" w:sz="4" w:space="0" w:color="auto"/>
            </w:tcBorders>
            <w:shd w:val="clear" w:color="auto" w:fill="FFFFFF"/>
          </w:tcPr>
          <w:p w:rsidR="004553E5" w:rsidRPr="00296F9D" w:rsidRDefault="0071163C" w:rsidP="009D2AC7">
            <w:pPr>
              <w:pStyle w:val="2"/>
              <w:framePr w:w="15317" w:wrap="notBeside" w:vAnchor="text" w:hAnchor="text" w:xAlign="center" w:y="1"/>
              <w:shd w:val="clear" w:color="auto" w:fill="auto"/>
              <w:spacing w:after="0" w:line="240" w:lineRule="auto"/>
              <w:jc w:val="both"/>
              <w:rPr>
                <w:rFonts w:ascii="Arial" w:hAnsi="Arial" w:cs="Arial"/>
                <w:color w:val="000000" w:themeColor="text1"/>
                <w:sz w:val="18"/>
                <w:szCs w:val="18"/>
              </w:rPr>
            </w:pPr>
            <w:r w:rsidRPr="00296F9D">
              <w:rPr>
                <w:rStyle w:val="115pt"/>
                <w:rFonts w:ascii="Arial" w:hAnsi="Arial" w:cs="Arial"/>
                <w:color w:val="000000" w:themeColor="text1"/>
                <w:sz w:val="18"/>
                <w:szCs w:val="18"/>
              </w:rPr>
              <w:t>Форма</w:t>
            </w:r>
            <w:r w:rsidR="009D2AC7">
              <w:rPr>
                <w:rStyle w:val="115pt"/>
                <w:rFonts w:ascii="Arial" w:hAnsi="Arial" w:cs="Arial"/>
                <w:color w:val="000000" w:themeColor="text1"/>
                <w:sz w:val="18"/>
                <w:szCs w:val="18"/>
              </w:rPr>
              <w:t xml:space="preserve"> </w:t>
            </w:r>
            <w:r w:rsidRPr="00296F9D">
              <w:rPr>
                <w:rStyle w:val="115pt"/>
                <w:rFonts w:ascii="Arial" w:hAnsi="Arial" w:cs="Arial"/>
                <w:color w:val="000000" w:themeColor="text1"/>
                <w:sz w:val="18"/>
                <w:szCs w:val="18"/>
              </w:rPr>
              <w:t>поддержки</w:t>
            </w:r>
          </w:p>
        </w:tc>
        <w:tc>
          <w:tcPr>
            <w:tcW w:w="1291" w:type="dxa"/>
            <w:tcBorders>
              <w:top w:val="single" w:sz="4" w:space="0" w:color="auto"/>
              <w:left w:val="single" w:sz="4" w:space="0" w:color="auto"/>
            </w:tcBorders>
            <w:shd w:val="clear" w:color="auto" w:fill="FFFFFF"/>
          </w:tcPr>
          <w:p w:rsidR="004553E5" w:rsidRPr="00296F9D" w:rsidRDefault="0071163C" w:rsidP="00EA583E">
            <w:pPr>
              <w:pStyle w:val="2"/>
              <w:framePr w:w="15317" w:wrap="notBeside" w:vAnchor="text" w:hAnchor="text" w:xAlign="center" w:y="1"/>
              <w:shd w:val="clear" w:color="auto" w:fill="auto"/>
              <w:spacing w:after="0" w:line="240" w:lineRule="auto"/>
              <w:jc w:val="both"/>
              <w:rPr>
                <w:rFonts w:ascii="Arial" w:hAnsi="Arial" w:cs="Arial"/>
                <w:color w:val="000000" w:themeColor="text1"/>
                <w:sz w:val="18"/>
                <w:szCs w:val="18"/>
              </w:rPr>
            </w:pPr>
            <w:r w:rsidRPr="00296F9D">
              <w:rPr>
                <w:rStyle w:val="115pt"/>
                <w:rFonts w:ascii="Arial" w:hAnsi="Arial" w:cs="Arial"/>
                <w:color w:val="000000" w:themeColor="text1"/>
                <w:sz w:val="18"/>
                <w:szCs w:val="18"/>
              </w:rPr>
              <w:t>Размер</w:t>
            </w:r>
            <w:r w:rsidR="00EA583E">
              <w:rPr>
                <w:rStyle w:val="115pt"/>
                <w:rFonts w:ascii="Arial" w:hAnsi="Arial" w:cs="Arial"/>
                <w:color w:val="000000" w:themeColor="text1"/>
                <w:sz w:val="18"/>
                <w:szCs w:val="18"/>
              </w:rPr>
              <w:t xml:space="preserve"> </w:t>
            </w:r>
            <w:r w:rsidRPr="00296F9D">
              <w:rPr>
                <w:rStyle w:val="115pt"/>
                <w:rFonts w:ascii="Arial" w:hAnsi="Arial" w:cs="Arial"/>
                <w:color w:val="000000" w:themeColor="text1"/>
                <w:sz w:val="18"/>
                <w:szCs w:val="18"/>
              </w:rPr>
              <w:t>поддержки</w:t>
            </w:r>
          </w:p>
        </w:tc>
        <w:tc>
          <w:tcPr>
            <w:tcW w:w="1291" w:type="dxa"/>
            <w:tcBorders>
              <w:top w:val="single" w:sz="4" w:space="0" w:color="auto"/>
              <w:left w:val="single" w:sz="4" w:space="0" w:color="auto"/>
            </w:tcBorders>
            <w:shd w:val="clear" w:color="auto" w:fill="FFFFFF"/>
          </w:tcPr>
          <w:p w:rsidR="004553E5" w:rsidRPr="00296F9D" w:rsidRDefault="0071163C" w:rsidP="00EA583E">
            <w:pPr>
              <w:pStyle w:val="2"/>
              <w:framePr w:w="15317" w:wrap="notBeside" w:vAnchor="text" w:hAnchor="text" w:xAlign="center" w:y="1"/>
              <w:shd w:val="clear" w:color="auto" w:fill="auto"/>
              <w:spacing w:after="0" w:line="240" w:lineRule="auto"/>
              <w:jc w:val="both"/>
              <w:rPr>
                <w:rFonts w:ascii="Arial" w:hAnsi="Arial" w:cs="Arial"/>
                <w:color w:val="000000" w:themeColor="text1"/>
                <w:sz w:val="18"/>
                <w:szCs w:val="18"/>
              </w:rPr>
            </w:pPr>
            <w:r w:rsidRPr="00296F9D">
              <w:rPr>
                <w:rStyle w:val="115pt"/>
                <w:rFonts w:ascii="Arial" w:hAnsi="Arial" w:cs="Arial"/>
                <w:color w:val="000000" w:themeColor="text1"/>
                <w:sz w:val="18"/>
                <w:szCs w:val="18"/>
              </w:rPr>
              <w:t>Срок</w:t>
            </w:r>
            <w:r w:rsidR="00EA583E">
              <w:rPr>
                <w:rStyle w:val="115pt"/>
                <w:rFonts w:ascii="Arial" w:hAnsi="Arial" w:cs="Arial"/>
                <w:color w:val="000000" w:themeColor="text1"/>
                <w:sz w:val="18"/>
                <w:szCs w:val="18"/>
              </w:rPr>
              <w:t xml:space="preserve"> </w:t>
            </w:r>
            <w:r w:rsidRPr="00296F9D">
              <w:rPr>
                <w:rStyle w:val="115pt"/>
                <w:rFonts w:ascii="Arial" w:hAnsi="Arial" w:cs="Arial"/>
                <w:color w:val="000000" w:themeColor="text1"/>
                <w:sz w:val="18"/>
                <w:szCs w:val="18"/>
              </w:rPr>
              <w:t>оказания</w:t>
            </w:r>
            <w:r w:rsidR="00EA583E">
              <w:rPr>
                <w:rStyle w:val="115pt"/>
                <w:rFonts w:ascii="Arial" w:hAnsi="Arial" w:cs="Arial"/>
                <w:color w:val="000000" w:themeColor="text1"/>
                <w:sz w:val="18"/>
                <w:szCs w:val="18"/>
              </w:rPr>
              <w:t xml:space="preserve"> </w:t>
            </w:r>
            <w:r w:rsidRPr="00296F9D">
              <w:rPr>
                <w:rStyle w:val="115pt"/>
                <w:rFonts w:ascii="Arial" w:hAnsi="Arial" w:cs="Arial"/>
                <w:color w:val="000000" w:themeColor="text1"/>
                <w:sz w:val="18"/>
                <w:szCs w:val="18"/>
              </w:rPr>
              <w:t>поддержки</w:t>
            </w:r>
          </w:p>
        </w:tc>
        <w:tc>
          <w:tcPr>
            <w:tcW w:w="2121" w:type="dxa"/>
            <w:vMerge/>
            <w:tcBorders>
              <w:left w:val="single" w:sz="4" w:space="0" w:color="auto"/>
              <w:right w:val="single" w:sz="4" w:space="0" w:color="auto"/>
            </w:tcBorders>
            <w:shd w:val="clear" w:color="auto" w:fill="FFFFFF"/>
          </w:tcPr>
          <w:p w:rsidR="004553E5" w:rsidRPr="00296F9D" w:rsidRDefault="004553E5" w:rsidP="00296F9D">
            <w:pPr>
              <w:framePr w:w="15317" w:wrap="notBeside" w:vAnchor="text" w:hAnchor="text" w:xAlign="center" w:y="1"/>
              <w:jc w:val="both"/>
              <w:rPr>
                <w:rFonts w:ascii="Arial" w:hAnsi="Arial" w:cs="Arial"/>
                <w:color w:val="000000" w:themeColor="text1"/>
                <w:sz w:val="18"/>
                <w:szCs w:val="18"/>
              </w:rPr>
            </w:pPr>
          </w:p>
        </w:tc>
      </w:tr>
      <w:tr w:rsidR="00171917" w:rsidRPr="00296F9D" w:rsidTr="00296F9D">
        <w:trPr>
          <w:trHeight w:hRule="exact" w:val="370"/>
          <w:jc w:val="center"/>
        </w:trPr>
        <w:tc>
          <w:tcPr>
            <w:tcW w:w="1286" w:type="dxa"/>
            <w:tcBorders>
              <w:top w:val="single" w:sz="4" w:space="0" w:color="auto"/>
              <w:left w:val="single" w:sz="4" w:space="0" w:color="auto"/>
            </w:tcBorders>
            <w:shd w:val="clear" w:color="auto" w:fill="FFFFFF"/>
          </w:tcPr>
          <w:p w:rsidR="004553E5" w:rsidRPr="00296F9D" w:rsidRDefault="0071163C" w:rsidP="00296F9D">
            <w:pPr>
              <w:pStyle w:val="2"/>
              <w:framePr w:w="15317" w:wrap="notBeside" w:vAnchor="text" w:hAnchor="text" w:xAlign="center" w:y="1"/>
              <w:shd w:val="clear" w:color="auto" w:fill="auto"/>
              <w:spacing w:after="0" w:line="240" w:lineRule="auto"/>
              <w:jc w:val="both"/>
              <w:rPr>
                <w:rFonts w:ascii="Arial" w:hAnsi="Arial" w:cs="Arial"/>
                <w:color w:val="000000" w:themeColor="text1"/>
                <w:sz w:val="18"/>
                <w:szCs w:val="18"/>
              </w:rPr>
            </w:pPr>
            <w:r w:rsidRPr="00296F9D">
              <w:rPr>
                <w:rStyle w:val="115pt"/>
                <w:rFonts w:ascii="Arial" w:hAnsi="Arial" w:cs="Arial"/>
                <w:color w:val="000000" w:themeColor="text1"/>
                <w:sz w:val="18"/>
                <w:szCs w:val="18"/>
              </w:rPr>
              <w:t>1</w:t>
            </w:r>
          </w:p>
        </w:tc>
        <w:tc>
          <w:tcPr>
            <w:tcW w:w="1570" w:type="dxa"/>
            <w:tcBorders>
              <w:top w:val="single" w:sz="4" w:space="0" w:color="auto"/>
              <w:left w:val="single" w:sz="4" w:space="0" w:color="auto"/>
            </w:tcBorders>
            <w:shd w:val="clear" w:color="auto" w:fill="FFFFFF"/>
          </w:tcPr>
          <w:p w:rsidR="004553E5" w:rsidRPr="00296F9D" w:rsidRDefault="0071163C" w:rsidP="00296F9D">
            <w:pPr>
              <w:pStyle w:val="2"/>
              <w:framePr w:w="15317" w:wrap="notBeside" w:vAnchor="text" w:hAnchor="text" w:xAlign="center" w:y="1"/>
              <w:shd w:val="clear" w:color="auto" w:fill="auto"/>
              <w:spacing w:after="0" w:line="240" w:lineRule="auto"/>
              <w:jc w:val="both"/>
              <w:rPr>
                <w:rFonts w:ascii="Arial" w:hAnsi="Arial" w:cs="Arial"/>
                <w:color w:val="000000" w:themeColor="text1"/>
                <w:sz w:val="18"/>
                <w:szCs w:val="18"/>
              </w:rPr>
            </w:pPr>
            <w:r w:rsidRPr="00296F9D">
              <w:rPr>
                <w:rStyle w:val="115pt"/>
                <w:rFonts w:ascii="Arial" w:hAnsi="Arial" w:cs="Arial"/>
                <w:color w:val="000000" w:themeColor="text1"/>
                <w:sz w:val="18"/>
                <w:szCs w:val="18"/>
              </w:rPr>
              <w:t>2</w:t>
            </w:r>
          </w:p>
        </w:tc>
        <w:tc>
          <w:tcPr>
            <w:tcW w:w="2544" w:type="dxa"/>
            <w:tcBorders>
              <w:top w:val="single" w:sz="4" w:space="0" w:color="auto"/>
              <w:left w:val="single" w:sz="4" w:space="0" w:color="auto"/>
            </w:tcBorders>
            <w:shd w:val="clear" w:color="auto" w:fill="FFFFFF"/>
          </w:tcPr>
          <w:p w:rsidR="004553E5" w:rsidRPr="00296F9D" w:rsidRDefault="0071163C" w:rsidP="00296F9D">
            <w:pPr>
              <w:pStyle w:val="2"/>
              <w:framePr w:w="15317" w:wrap="notBeside" w:vAnchor="text" w:hAnchor="text" w:xAlign="center" w:y="1"/>
              <w:shd w:val="clear" w:color="auto" w:fill="auto"/>
              <w:spacing w:after="0" w:line="240" w:lineRule="auto"/>
              <w:jc w:val="both"/>
              <w:rPr>
                <w:rFonts w:ascii="Arial" w:hAnsi="Arial" w:cs="Arial"/>
                <w:color w:val="000000" w:themeColor="text1"/>
                <w:sz w:val="18"/>
                <w:szCs w:val="18"/>
              </w:rPr>
            </w:pPr>
            <w:r w:rsidRPr="00296F9D">
              <w:rPr>
                <w:rStyle w:val="115pt"/>
                <w:rFonts w:ascii="Arial" w:hAnsi="Arial" w:cs="Arial"/>
                <w:color w:val="000000" w:themeColor="text1"/>
                <w:sz w:val="18"/>
                <w:szCs w:val="18"/>
              </w:rPr>
              <w:t>3</w:t>
            </w:r>
          </w:p>
        </w:tc>
        <w:tc>
          <w:tcPr>
            <w:tcW w:w="2093" w:type="dxa"/>
            <w:tcBorders>
              <w:top w:val="single" w:sz="4" w:space="0" w:color="auto"/>
              <w:left w:val="single" w:sz="4" w:space="0" w:color="auto"/>
            </w:tcBorders>
            <w:shd w:val="clear" w:color="auto" w:fill="FFFFFF"/>
          </w:tcPr>
          <w:p w:rsidR="004553E5" w:rsidRPr="00296F9D" w:rsidRDefault="0071163C" w:rsidP="00296F9D">
            <w:pPr>
              <w:pStyle w:val="2"/>
              <w:framePr w:w="15317" w:wrap="notBeside" w:vAnchor="text" w:hAnchor="text" w:xAlign="center" w:y="1"/>
              <w:shd w:val="clear" w:color="auto" w:fill="auto"/>
              <w:spacing w:after="0" w:line="240" w:lineRule="auto"/>
              <w:jc w:val="both"/>
              <w:rPr>
                <w:rFonts w:ascii="Arial" w:hAnsi="Arial" w:cs="Arial"/>
                <w:color w:val="000000" w:themeColor="text1"/>
                <w:sz w:val="18"/>
                <w:szCs w:val="18"/>
              </w:rPr>
            </w:pPr>
            <w:r w:rsidRPr="00296F9D">
              <w:rPr>
                <w:rStyle w:val="115pt"/>
                <w:rFonts w:ascii="Arial" w:hAnsi="Arial" w:cs="Arial"/>
                <w:color w:val="000000" w:themeColor="text1"/>
                <w:sz w:val="18"/>
                <w:szCs w:val="18"/>
              </w:rPr>
              <w:t>4</w:t>
            </w:r>
          </w:p>
        </w:tc>
        <w:tc>
          <w:tcPr>
            <w:tcW w:w="1310" w:type="dxa"/>
            <w:tcBorders>
              <w:top w:val="single" w:sz="4" w:space="0" w:color="auto"/>
              <w:left w:val="single" w:sz="4" w:space="0" w:color="auto"/>
            </w:tcBorders>
            <w:shd w:val="clear" w:color="auto" w:fill="FFFFFF"/>
          </w:tcPr>
          <w:p w:rsidR="004553E5" w:rsidRPr="00296F9D" w:rsidRDefault="0071163C" w:rsidP="00296F9D">
            <w:pPr>
              <w:pStyle w:val="2"/>
              <w:framePr w:w="15317" w:wrap="notBeside" w:vAnchor="text" w:hAnchor="text" w:xAlign="center" w:y="1"/>
              <w:shd w:val="clear" w:color="auto" w:fill="auto"/>
              <w:spacing w:after="0" w:line="240" w:lineRule="auto"/>
              <w:jc w:val="both"/>
              <w:rPr>
                <w:rFonts w:ascii="Arial" w:hAnsi="Arial" w:cs="Arial"/>
                <w:color w:val="000000" w:themeColor="text1"/>
                <w:sz w:val="18"/>
                <w:szCs w:val="18"/>
              </w:rPr>
            </w:pPr>
            <w:r w:rsidRPr="00296F9D">
              <w:rPr>
                <w:rStyle w:val="115pt"/>
                <w:rFonts w:ascii="Arial" w:hAnsi="Arial" w:cs="Arial"/>
                <w:color w:val="000000" w:themeColor="text1"/>
                <w:sz w:val="18"/>
                <w:szCs w:val="18"/>
              </w:rPr>
              <w:t>5</w:t>
            </w:r>
          </w:p>
        </w:tc>
        <w:tc>
          <w:tcPr>
            <w:tcW w:w="1378" w:type="dxa"/>
            <w:tcBorders>
              <w:top w:val="single" w:sz="4" w:space="0" w:color="auto"/>
              <w:left w:val="single" w:sz="4" w:space="0" w:color="auto"/>
            </w:tcBorders>
            <w:shd w:val="clear" w:color="auto" w:fill="FFFFFF"/>
          </w:tcPr>
          <w:p w:rsidR="004553E5" w:rsidRPr="00296F9D" w:rsidRDefault="0071163C" w:rsidP="00296F9D">
            <w:pPr>
              <w:pStyle w:val="2"/>
              <w:framePr w:w="15317" w:wrap="notBeside" w:vAnchor="text" w:hAnchor="text" w:xAlign="center" w:y="1"/>
              <w:shd w:val="clear" w:color="auto" w:fill="auto"/>
              <w:spacing w:after="0" w:line="240" w:lineRule="auto"/>
              <w:jc w:val="both"/>
              <w:rPr>
                <w:rFonts w:ascii="Arial" w:hAnsi="Arial" w:cs="Arial"/>
                <w:color w:val="000000" w:themeColor="text1"/>
                <w:sz w:val="18"/>
                <w:szCs w:val="18"/>
              </w:rPr>
            </w:pPr>
            <w:r w:rsidRPr="00296F9D">
              <w:rPr>
                <w:rStyle w:val="115pt"/>
                <w:rFonts w:ascii="Arial" w:hAnsi="Arial" w:cs="Arial"/>
                <w:color w:val="000000" w:themeColor="text1"/>
                <w:sz w:val="18"/>
                <w:szCs w:val="18"/>
              </w:rPr>
              <w:t>6</w:t>
            </w:r>
          </w:p>
        </w:tc>
        <w:tc>
          <w:tcPr>
            <w:tcW w:w="1291" w:type="dxa"/>
            <w:tcBorders>
              <w:top w:val="single" w:sz="4" w:space="0" w:color="auto"/>
              <w:left w:val="single" w:sz="4" w:space="0" w:color="auto"/>
            </w:tcBorders>
            <w:shd w:val="clear" w:color="auto" w:fill="FFFFFF"/>
          </w:tcPr>
          <w:p w:rsidR="004553E5" w:rsidRPr="00296F9D" w:rsidRDefault="0071163C" w:rsidP="00296F9D">
            <w:pPr>
              <w:pStyle w:val="2"/>
              <w:framePr w:w="15317" w:wrap="notBeside" w:vAnchor="text" w:hAnchor="text" w:xAlign="center" w:y="1"/>
              <w:shd w:val="clear" w:color="auto" w:fill="auto"/>
              <w:spacing w:after="0" w:line="240" w:lineRule="auto"/>
              <w:jc w:val="both"/>
              <w:rPr>
                <w:rFonts w:ascii="Arial" w:hAnsi="Arial" w:cs="Arial"/>
                <w:color w:val="000000" w:themeColor="text1"/>
                <w:sz w:val="18"/>
                <w:szCs w:val="18"/>
              </w:rPr>
            </w:pPr>
            <w:r w:rsidRPr="00296F9D">
              <w:rPr>
                <w:rStyle w:val="115pt"/>
                <w:rFonts w:ascii="Arial" w:hAnsi="Arial" w:cs="Arial"/>
                <w:color w:val="000000" w:themeColor="text1"/>
                <w:sz w:val="18"/>
                <w:szCs w:val="18"/>
              </w:rPr>
              <w:t>7</w:t>
            </w:r>
          </w:p>
        </w:tc>
        <w:tc>
          <w:tcPr>
            <w:tcW w:w="1291" w:type="dxa"/>
            <w:tcBorders>
              <w:top w:val="single" w:sz="4" w:space="0" w:color="auto"/>
              <w:left w:val="single" w:sz="4" w:space="0" w:color="auto"/>
            </w:tcBorders>
            <w:shd w:val="clear" w:color="auto" w:fill="FFFFFF"/>
          </w:tcPr>
          <w:p w:rsidR="004553E5" w:rsidRPr="00296F9D" w:rsidRDefault="0071163C" w:rsidP="00296F9D">
            <w:pPr>
              <w:pStyle w:val="2"/>
              <w:framePr w:w="15317" w:wrap="notBeside" w:vAnchor="text" w:hAnchor="text" w:xAlign="center" w:y="1"/>
              <w:shd w:val="clear" w:color="auto" w:fill="auto"/>
              <w:spacing w:after="0" w:line="240" w:lineRule="auto"/>
              <w:jc w:val="both"/>
              <w:rPr>
                <w:rFonts w:ascii="Arial" w:hAnsi="Arial" w:cs="Arial"/>
                <w:color w:val="000000" w:themeColor="text1"/>
                <w:sz w:val="18"/>
                <w:szCs w:val="18"/>
              </w:rPr>
            </w:pPr>
            <w:r w:rsidRPr="00296F9D">
              <w:rPr>
                <w:rStyle w:val="115pt"/>
                <w:rFonts w:ascii="Arial" w:hAnsi="Arial" w:cs="Arial"/>
                <w:color w:val="000000" w:themeColor="text1"/>
                <w:sz w:val="18"/>
                <w:szCs w:val="18"/>
              </w:rPr>
              <w:t>8</w:t>
            </w:r>
          </w:p>
        </w:tc>
        <w:tc>
          <w:tcPr>
            <w:tcW w:w="2121" w:type="dxa"/>
            <w:tcBorders>
              <w:top w:val="single" w:sz="4" w:space="0" w:color="auto"/>
              <w:left w:val="single" w:sz="4" w:space="0" w:color="auto"/>
              <w:right w:val="single" w:sz="4" w:space="0" w:color="auto"/>
            </w:tcBorders>
            <w:shd w:val="clear" w:color="auto" w:fill="FFFFFF"/>
          </w:tcPr>
          <w:p w:rsidR="004553E5" w:rsidRPr="00296F9D" w:rsidRDefault="0071163C" w:rsidP="00296F9D">
            <w:pPr>
              <w:pStyle w:val="2"/>
              <w:framePr w:w="15317" w:wrap="notBeside" w:vAnchor="text" w:hAnchor="text" w:xAlign="center" w:y="1"/>
              <w:shd w:val="clear" w:color="auto" w:fill="auto"/>
              <w:spacing w:after="0" w:line="240" w:lineRule="auto"/>
              <w:jc w:val="both"/>
              <w:rPr>
                <w:rFonts w:ascii="Arial" w:hAnsi="Arial" w:cs="Arial"/>
                <w:color w:val="000000" w:themeColor="text1"/>
                <w:sz w:val="18"/>
                <w:szCs w:val="18"/>
              </w:rPr>
            </w:pPr>
            <w:r w:rsidRPr="00296F9D">
              <w:rPr>
                <w:rStyle w:val="115pt"/>
                <w:rFonts w:ascii="Arial" w:hAnsi="Arial" w:cs="Arial"/>
                <w:color w:val="000000" w:themeColor="text1"/>
                <w:sz w:val="18"/>
                <w:szCs w:val="18"/>
              </w:rPr>
              <w:t>9</w:t>
            </w:r>
          </w:p>
        </w:tc>
      </w:tr>
      <w:tr w:rsidR="00171917" w:rsidRPr="00296F9D" w:rsidTr="00296F9D">
        <w:trPr>
          <w:trHeight w:hRule="exact" w:val="581"/>
          <w:jc w:val="center"/>
        </w:trPr>
        <w:tc>
          <w:tcPr>
            <w:tcW w:w="1286" w:type="dxa"/>
            <w:tcBorders>
              <w:top w:val="single" w:sz="4" w:space="0" w:color="auto"/>
              <w:left w:val="single" w:sz="4" w:space="0" w:color="auto"/>
            </w:tcBorders>
            <w:shd w:val="clear" w:color="auto" w:fill="FFFFFF"/>
          </w:tcPr>
          <w:p w:rsidR="004553E5" w:rsidRPr="00296F9D" w:rsidRDefault="004553E5" w:rsidP="00296F9D">
            <w:pPr>
              <w:framePr w:w="15317" w:wrap="notBeside" w:vAnchor="text" w:hAnchor="text" w:xAlign="center" w:y="1"/>
              <w:jc w:val="both"/>
              <w:rPr>
                <w:rFonts w:ascii="Arial" w:hAnsi="Arial" w:cs="Arial"/>
                <w:color w:val="000000" w:themeColor="text1"/>
                <w:sz w:val="18"/>
                <w:szCs w:val="18"/>
              </w:rPr>
            </w:pPr>
          </w:p>
        </w:tc>
        <w:tc>
          <w:tcPr>
            <w:tcW w:w="1570" w:type="dxa"/>
            <w:tcBorders>
              <w:top w:val="single" w:sz="4" w:space="0" w:color="auto"/>
              <w:left w:val="single" w:sz="4" w:space="0" w:color="auto"/>
            </w:tcBorders>
            <w:shd w:val="clear" w:color="auto" w:fill="FFFFFF"/>
          </w:tcPr>
          <w:p w:rsidR="004553E5" w:rsidRPr="00296F9D" w:rsidRDefault="004553E5" w:rsidP="00296F9D">
            <w:pPr>
              <w:framePr w:w="15317" w:wrap="notBeside" w:vAnchor="text" w:hAnchor="text" w:xAlign="center" w:y="1"/>
              <w:jc w:val="both"/>
              <w:rPr>
                <w:rFonts w:ascii="Arial" w:hAnsi="Arial" w:cs="Arial"/>
                <w:color w:val="000000" w:themeColor="text1"/>
                <w:sz w:val="18"/>
                <w:szCs w:val="18"/>
              </w:rPr>
            </w:pPr>
          </w:p>
        </w:tc>
        <w:tc>
          <w:tcPr>
            <w:tcW w:w="2544" w:type="dxa"/>
            <w:tcBorders>
              <w:top w:val="single" w:sz="4" w:space="0" w:color="auto"/>
              <w:left w:val="single" w:sz="4" w:space="0" w:color="auto"/>
            </w:tcBorders>
            <w:shd w:val="clear" w:color="auto" w:fill="FFFFFF"/>
          </w:tcPr>
          <w:p w:rsidR="004553E5" w:rsidRPr="00296F9D" w:rsidRDefault="004553E5" w:rsidP="00296F9D">
            <w:pPr>
              <w:framePr w:w="15317" w:wrap="notBeside" w:vAnchor="text" w:hAnchor="text" w:xAlign="center" w:y="1"/>
              <w:jc w:val="both"/>
              <w:rPr>
                <w:rFonts w:ascii="Arial" w:hAnsi="Arial" w:cs="Arial"/>
                <w:color w:val="000000" w:themeColor="text1"/>
                <w:sz w:val="18"/>
                <w:szCs w:val="18"/>
              </w:rPr>
            </w:pPr>
          </w:p>
        </w:tc>
        <w:tc>
          <w:tcPr>
            <w:tcW w:w="2093" w:type="dxa"/>
            <w:tcBorders>
              <w:top w:val="single" w:sz="4" w:space="0" w:color="auto"/>
              <w:left w:val="single" w:sz="4" w:space="0" w:color="auto"/>
            </w:tcBorders>
            <w:shd w:val="clear" w:color="auto" w:fill="FFFFFF"/>
          </w:tcPr>
          <w:p w:rsidR="004553E5" w:rsidRPr="00296F9D" w:rsidRDefault="004553E5" w:rsidP="00296F9D">
            <w:pPr>
              <w:framePr w:w="15317" w:wrap="notBeside" w:vAnchor="text" w:hAnchor="text" w:xAlign="center" w:y="1"/>
              <w:jc w:val="both"/>
              <w:rPr>
                <w:rFonts w:ascii="Arial" w:hAnsi="Arial" w:cs="Arial"/>
                <w:color w:val="000000" w:themeColor="text1"/>
                <w:sz w:val="18"/>
                <w:szCs w:val="18"/>
              </w:rPr>
            </w:pPr>
          </w:p>
        </w:tc>
        <w:tc>
          <w:tcPr>
            <w:tcW w:w="1310" w:type="dxa"/>
            <w:tcBorders>
              <w:top w:val="single" w:sz="4" w:space="0" w:color="auto"/>
              <w:left w:val="single" w:sz="4" w:space="0" w:color="auto"/>
            </w:tcBorders>
            <w:shd w:val="clear" w:color="auto" w:fill="FFFFFF"/>
          </w:tcPr>
          <w:p w:rsidR="004553E5" w:rsidRPr="00296F9D" w:rsidRDefault="004553E5" w:rsidP="00296F9D">
            <w:pPr>
              <w:framePr w:w="15317" w:wrap="notBeside" w:vAnchor="text" w:hAnchor="text" w:xAlign="center" w:y="1"/>
              <w:jc w:val="both"/>
              <w:rPr>
                <w:rFonts w:ascii="Arial" w:hAnsi="Arial" w:cs="Arial"/>
                <w:color w:val="000000" w:themeColor="text1"/>
                <w:sz w:val="18"/>
                <w:szCs w:val="18"/>
              </w:rPr>
            </w:pPr>
          </w:p>
        </w:tc>
        <w:tc>
          <w:tcPr>
            <w:tcW w:w="1378" w:type="dxa"/>
            <w:tcBorders>
              <w:top w:val="single" w:sz="4" w:space="0" w:color="auto"/>
              <w:left w:val="single" w:sz="4" w:space="0" w:color="auto"/>
            </w:tcBorders>
            <w:shd w:val="clear" w:color="auto" w:fill="FFFFFF"/>
          </w:tcPr>
          <w:p w:rsidR="004553E5" w:rsidRPr="00296F9D" w:rsidRDefault="004553E5" w:rsidP="00296F9D">
            <w:pPr>
              <w:framePr w:w="15317" w:wrap="notBeside" w:vAnchor="text" w:hAnchor="text" w:xAlign="center" w:y="1"/>
              <w:jc w:val="both"/>
              <w:rPr>
                <w:rFonts w:ascii="Arial" w:hAnsi="Arial" w:cs="Arial"/>
                <w:color w:val="000000" w:themeColor="text1"/>
                <w:sz w:val="18"/>
                <w:szCs w:val="18"/>
              </w:rPr>
            </w:pPr>
          </w:p>
        </w:tc>
        <w:tc>
          <w:tcPr>
            <w:tcW w:w="1291" w:type="dxa"/>
            <w:tcBorders>
              <w:top w:val="single" w:sz="4" w:space="0" w:color="auto"/>
              <w:left w:val="single" w:sz="4" w:space="0" w:color="auto"/>
            </w:tcBorders>
            <w:shd w:val="clear" w:color="auto" w:fill="FFFFFF"/>
          </w:tcPr>
          <w:p w:rsidR="004553E5" w:rsidRPr="00296F9D" w:rsidRDefault="004553E5" w:rsidP="00296F9D">
            <w:pPr>
              <w:framePr w:w="15317" w:wrap="notBeside" w:vAnchor="text" w:hAnchor="text" w:xAlign="center" w:y="1"/>
              <w:jc w:val="both"/>
              <w:rPr>
                <w:rFonts w:ascii="Arial" w:hAnsi="Arial" w:cs="Arial"/>
                <w:color w:val="000000" w:themeColor="text1"/>
                <w:sz w:val="18"/>
                <w:szCs w:val="18"/>
              </w:rPr>
            </w:pPr>
          </w:p>
        </w:tc>
        <w:tc>
          <w:tcPr>
            <w:tcW w:w="1291" w:type="dxa"/>
            <w:tcBorders>
              <w:top w:val="single" w:sz="4" w:space="0" w:color="auto"/>
              <w:left w:val="single" w:sz="4" w:space="0" w:color="auto"/>
            </w:tcBorders>
            <w:shd w:val="clear" w:color="auto" w:fill="FFFFFF"/>
          </w:tcPr>
          <w:p w:rsidR="004553E5" w:rsidRPr="00296F9D" w:rsidRDefault="004553E5" w:rsidP="00296F9D">
            <w:pPr>
              <w:framePr w:w="15317" w:wrap="notBeside" w:vAnchor="text" w:hAnchor="text" w:xAlign="center" w:y="1"/>
              <w:jc w:val="both"/>
              <w:rPr>
                <w:rFonts w:ascii="Arial" w:hAnsi="Arial" w:cs="Arial"/>
                <w:color w:val="000000" w:themeColor="text1"/>
                <w:sz w:val="18"/>
                <w:szCs w:val="18"/>
              </w:rPr>
            </w:pPr>
          </w:p>
        </w:tc>
        <w:tc>
          <w:tcPr>
            <w:tcW w:w="2121" w:type="dxa"/>
            <w:tcBorders>
              <w:top w:val="single" w:sz="4" w:space="0" w:color="auto"/>
              <w:left w:val="single" w:sz="4" w:space="0" w:color="auto"/>
              <w:right w:val="single" w:sz="4" w:space="0" w:color="auto"/>
            </w:tcBorders>
            <w:shd w:val="clear" w:color="auto" w:fill="FFFFFF"/>
          </w:tcPr>
          <w:p w:rsidR="004553E5" w:rsidRPr="00296F9D" w:rsidRDefault="004553E5" w:rsidP="00296F9D">
            <w:pPr>
              <w:framePr w:w="15317" w:wrap="notBeside" w:vAnchor="text" w:hAnchor="text" w:xAlign="center" w:y="1"/>
              <w:jc w:val="both"/>
              <w:rPr>
                <w:rFonts w:ascii="Arial" w:hAnsi="Arial" w:cs="Arial"/>
                <w:color w:val="000000" w:themeColor="text1"/>
                <w:sz w:val="18"/>
                <w:szCs w:val="18"/>
              </w:rPr>
            </w:pPr>
          </w:p>
        </w:tc>
      </w:tr>
      <w:tr w:rsidR="00171917" w:rsidRPr="00296F9D" w:rsidTr="00296F9D">
        <w:trPr>
          <w:trHeight w:hRule="exact" w:val="586"/>
          <w:jc w:val="center"/>
        </w:trPr>
        <w:tc>
          <w:tcPr>
            <w:tcW w:w="1286" w:type="dxa"/>
            <w:tcBorders>
              <w:top w:val="single" w:sz="4" w:space="0" w:color="auto"/>
              <w:left w:val="single" w:sz="4" w:space="0" w:color="auto"/>
              <w:bottom w:val="single" w:sz="4" w:space="0" w:color="auto"/>
            </w:tcBorders>
            <w:shd w:val="clear" w:color="auto" w:fill="FFFFFF"/>
          </w:tcPr>
          <w:p w:rsidR="004553E5" w:rsidRPr="00296F9D" w:rsidRDefault="004553E5" w:rsidP="00296F9D">
            <w:pPr>
              <w:framePr w:w="15317" w:wrap="notBeside" w:vAnchor="text" w:hAnchor="text" w:xAlign="center" w:y="1"/>
              <w:jc w:val="both"/>
              <w:rPr>
                <w:rFonts w:ascii="Arial" w:hAnsi="Arial" w:cs="Arial"/>
                <w:color w:val="000000" w:themeColor="text1"/>
                <w:sz w:val="18"/>
                <w:szCs w:val="18"/>
              </w:rPr>
            </w:pPr>
          </w:p>
        </w:tc>
        <w:tc>
          <w:tcPr>
            <w:tcW w:w="1570" w:type="dxa"/>
            <w:tcBorders>
              <w:top w:val="single" w:sz="4" w:space="0" w:color="auto"/>
              <w:left w:val="single" w:sz="4" w:space="0" w:color="auto"/>
              <w:bottom w:val="single" w:sz="4" w:space="0" w:color="auto"/>
            </w:tcBorders>
            <w:shd w:val="clear" w:color="auto" w:fill="FFFFFF"/>
          </w:tcPr>
          <w:p w:rsidR="004553E5" w:rsidRPr="00296F9D" w:rsidRDefault="004553E5" w:rsidP="00296F9D">
            <w:pPr>
              <w:framePr w:w="15317" w:wrap="notBeside" w:vAnchor="text" w:hAnchor="text" w:xAlign="center" w:y="1"/>
              <w:jc w:val="both"/>
              <w:rPr>
                <w:rFonts w:ascii="Arial" w:hAnsi="Arial" w:cs="Arial"/>
                <w:color w:val="000000" w:themeColor="text1"/>
                <w:sz w:val="18"/>
                <w:szCs w:val="18"/>
              </w:rPr>
            </w:pPr>
          </w:p>
        </w:tc>
        <w:tc>
          <w:tcPr>
            <w:tcW w:w="2544" w:type="dxa"/>
            <w:tcBorders>
              <w:top w:val="single" w:sz="4" w:space="0" w:color="auto"/>
              <w:left w:val="single" w:sz="4" w:space="0" w:color="auto"/>
              <w:bottom w:val="single" w:sz="4" w:space="0" w:color="auto"/>
            </w:tcBorders>
            <w:shd w:val="clear" w:color="auto" w:fill="FFFFFF"/>
          </w:tcPr>
          <w:p w:rsidR="004553E5" w:rsidRPr="00296F9D" w:rsidRDefault="004553E5" w:rsidP="00296F9D">
            <w:pPr>
              <w:framePr w:w="15317" w:wrap="notBeside" w:vAnchor="text" w:hAnchor="text" w:xAlign="center" w:y="1"/>
              <w:jc w:val="both"/>
              <w:rPr>
                <w:rFonts w:ascii="Arial" w:hAnsi="Arial" w:cs="Arial"/>
                <w:color w:val="000000" w:themeColor="text1"/>
                <w:sz w:val="18"/>
                <w:szCs w:val="18"/>
              </w:rPr>
            </w:pPr>
          </w:p>
        </w:tc>
        <w:tc>
          <w:tcPr>
            <w:tcW w:w="2093" w:type="dxa"/>
            <w:tcBorders>
              <w:top w:val="single" w:sz="4" w:space="0" w:color="auto"/>
              <w:left w:val="single" w:sz="4" w:space="0" w:color="auto"/>
              <w:bottom w:val="single" w:sz="4" w:space="0" w:color="auto"/>
            </w:tcBorders>
            <w:shd w:val="clear" w:color="auto" w:fill="FFFFFF"/>
          </w:tcPr>
          <w:p w:rsidR="004553E5" w:rsidRPr="00296F9D" w:rsidRDefault="004553E5" w:rsidP="00296F9D">
            <w:pPr>
              <w:framePr w:w="15317" w:wrap="notBeside" w:vAnchor="text" w:hAnchor="text" w:xAlign="center" w:y="1"/>
              <w:jc w:val="both"/>
              <w:rPr>
                <w:rFonts w:ascii="Arial" w:hAnsi="Arial" w:cs="Arial"/>
                <w:color w:val="000000" w:themeColor="text1"/>
                <w:sz w:val="18"/>
                <w:szCs w:val="18"/>
              </w:rPr>
            </w:pPr>
          </w:p>
        </w:tc>
        <w:tc>
          <w:tcPr>
            <w:tcW w:w="1310" w:type="dxa"/>
            <w:tcBorders>
              <w:top w:val="single" w:sz="4" w:space="0" w:color="auto"/>
              <w:left w:val="single" w:sz="4" w:space="0" w:color="auto"/>
              <w:bottom w:val="single" w:sz="4" w:space="0" w:color="auto"/>
            </w:tcBorders>
            <w:shd w:val="clear" w:color="auto" w:fill="FFFFFF"/>
          </w:tcPr>
          <w:p w:rsidR="004553E5" w:rsidRPr="00296F9D" w:rsidRDefault="004553E5" w:rsidP="00296F9D">
            <w:pPr>
              <w:framePr w:w="15317" w:wrap="notBeside" w:vAnchor="text" w:hAnchor="text" w:xAlign="center" w:y="1"/>
              <w:jc w:val="both"/>
              <w:rPr>
                <w:rFonts w:ascii="Arial" w:hAnsi="Arial" w:cs="Arial"/>
                <w:color w:val="000000" w:themeColor="text1"/>
                <w:sz w:val="18"/>
                <w:szCs w:val="18"/>
              </w:rPr>
            </w:pPr>
          </w:p>
        </w:tc>
        <w:tc>
          <w:tcPr>
            <w:tcW w:w="1378" w:type="dxa"/>
            <w:tcBorders>
              <w:top w:val="single" w:sz="4" w:space="0" w:color="auto"/>
              <w:left w:val="single" w:sz="4" w:space="0" w:color="auto"/>
              <w:bottom w:val="single" w:sz="4" w:space="0" w:color="auto"/>
            </w:tcBorders>
            <w:shd w:val="clear" w:color="auto" w:fill="FFFFFF"/>
          </w:tcPr>
          <w:p w:rsidR="004553E5" w:rsidRPr="00296F9D" w:rsidRDefault="004553E5" w:rsidP="00296F9D">
            <w:pPr>
              <w:framePr w:w="15317" w:wrap="notBeside" w:vAnchor="text" w:hAnchor="text" w:xAlign="center" w:y="1"/>
              <w:jc w:val="both"/>
              <w:rPr>
                <w:rFonts w:ascii="Arial" w:hAnsi="Arial" w:cs="Arial"/>
                <w:color w:val="000000" w:themeColor="text1"/>
                <w:sz w:val="18"/>
                <w:szCs w:val="18"/>
              </w:rPr>
            </w:pPr>
          </w:p>
        </w:tc>
        <w:tc>
          <w:tcPr>
            <w:tcW w:w="1291" w:type="dxa"/>
            <w:tcBorders>
              <w:top w:val="single" w:sz="4" w:space="0" w:color="auto"/>
              <w:left w:val="single" w:sz="4" w:space="0" w:color="auto"/>
              <w:bottom w:val="single" w:sz="4" w:space="0" w:color="auto"/>
            </w:tcBorders>
            <w:shd w:val="clear" w:color="auto" w:fill="FFFFFF"/>
          </w:tcPr>
          <w:p w:rsidR="004553E5" w:rsidRPr="00296F9D" w:rsidRDefault="004553E5" w:rsidP="00296F9D">
            <w:pPr>
              <w:framePr w:w="15317" w:wrap="notBeside" w:vAnchor="text" w:hAnchor="text" w:xAlign="center" w:y="1"/>
              <w:jc w:val="both"/>
              <w:rPr>
                <w:rFonts w:ascii="Arial" w:hAnsi="Arial" w:cs="Arial"/>
                <w:color w:val="000000" w:themeColor="text1"/>
                <w:sz w:val="18"/>
                <w:szCs w:val="18"/>
              </w:rPr>
            </w:pPr>
          </w:p>
        </w:tc>
        <w:tc>
          <w:tcPr>
            <w:tcW w:w="1291" w:type="dxa"/>
            <w:tcBorders>
              <w:top w:val="single" w:sz="4" w:space="0" w:color="auto"/>
              <w:left w:val="single" w:sz="4" w:space="0" w:color="auto"/>
              <w:bottom w:val="single" w:sz="4" w:space="0" w:color="auto"/>
            </w:tcBorders>
            <w:shd w:val="clear" w:color="auto" w:fill="FFFFFF"/>
          </w:tcPr>
          <w:p w:rsidR="004553E5" w:rsidRPr="00296F9D" w:rsidRDefault="004553E5" w:rsidP="00296F9D">
            <w:pPr>
              <w:framePr w:w="15317" w:wrap="notBeside" w:vAnchor="text" w:hAnchor="text" w:xAlign="center" w:y="1"/>
              <w:jc w:val="both"/>
              <w:rPr>
                <w:rFonts w:ascii="Arial" w:hAnsi="Arial" w:cs="Arial"/>
                <w:color w:val="000000" w:themeColor="text1"/>
                <w:sz w:val="18"/>
                <w:szCs w:val="18"/>
              </w:rPr>
            </w:pPr>
          </w:p>
        </w:tc>
        <w:tc>
          <w:tcPr>
            <w:tcW w:w="2121" w:type="dxa"/>
            <w:tcBorders>
              <w:top w:val="single" w:sz="4" w:space="0" w:color="auto"/>
              <w:left w:val="single" w:sz="4" w:space="0" w:color="auto"/>
              <w:bottom w:val="single" w:sz="4" w:space="0" w:color="auto"/>
              <w:right w:val="single" w:sz="4" w:space="0" w:color="auto"/>
            </w:tcBorders>
            <w:shd w:val="clear" w:color="auto" w:fill="FFFFFF"/>
          </w:tcPr>
          <w:p w:rsidR="004553E5" w:rsidRPr="00296F9D" w:rsidRDefault="004553E5" w:rsidP="00296F9D">
            <w:pPr>
              <w:framePr w:w="15317" w:wrap="notBeside" w:vAnchor="text" w:hAnchor="text" w:xAlign="center" w:y="1"/>
              <w:jc w:val="both"/>
              <w:rPr>
                <w:rFonts w:ascii="Arial" w:hAnsi="Arial" w:cs="Arial"/>
                <w:color w:val="000000" w:themeColor="text1"/>
                <w:sz w:val="18"/>
                <w:szCs w:val="18"/>
              </w:rPr>
            </w:pPr>
          </w:p>
        </w:tc>
      </w:tr>
    </w:tbl>
    <w:p w:rsidR="004553E5" w:rsidRPr="00171917" w:rsidRDefault="004553E5" w:rsidP="00171917">
      <w:pPr>
        <w:ind w:firstLine="709"/>
        <w:jc w:val="both"/>
        <w:rPr>
          <w:rFonts w:ascii="Arial" w:hAnsi="Arial" w:cs="Arial"/>
          <w:color w:val="000000" w:themeColor="text1"/>
        </w:rPr>
      </w:pPr>
    </w:p>
    <w:p w:rsidR="004553E5" w:rsidRPr="00171917" w:rsidRDefault="0071163C" w:rsidP="00171917">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Исполнитель</w:t>
      </w:r>
    </w:p>
    <w:sectPr w:rsidR="004553E5" w:rsidRPr="00171917" w:rsidSect="00C1782B">
      <w:headerReference w:type="default" r:id="rId9"/>
      <w:headerReference w:type="first" r:id="rId10"/>
      <w:pgSz w:w="16838" w:h="16834" w:orient="landscape"/>
      <w:pgMar w:top="2268" w:right="567" w:bottom="567"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FCD" w:rsidRDefault="003D5FCD" w:rsidP="004553E5">
      <w:r>
        <w:separator/>
      </w:r>
    </w:p>
  </w:endnote>
  <w:endnote w:type="continuationSeparator" w:id="0">
    <w:p w:rsidR="003D5FCD" w:rsidRDefault="003D5FCD" w:rsidP="0045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FCD" w:rsidRDefault="003D5FCD"/>
  </w:footnote>
  <w:footnote w:type="continuationSeparator" w:id="0">
    <w:p w:rsidR="003D5FCD" w:rsidRDefault="003D5FC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3E5" w:rsidRDefault="00D238A9">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3733800</wp:posOffset>
              </wp:positionH>
              <wp:positionV relativeFrom="page">
                <wp:posOffset>693420</wp:posOffset>
              </wp:positionV>
              <wp:extent cx="63500" cy="1606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3E5" w:rsidRDefault="004553E5">
                          <w:pPr>
                            <w:pStyle w:val="a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4pt;margin-top:54.6pt;width: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dm0pgIAAKUFAAAOAAAAZHJzL2Uyb0RvYy54bWysVG1vmzAQ/j5p/8HydwqkQAMqqdoQpknd&#10;i9TuBzjGBGtgI9sNdFP/+84mpGmrSdM2Plhn+/zcc3cPd3k1di3aM6W5FDkOzwKMmKCy4mKX42/3&#10;pbfESBsiKtJKwXL8yDS+Wr1/dzn0GVvIRrYVUwhAhM6GPseNMX3m+5o2rCP6TPZMwGUtVUcMbNXO&#10;rxQZAL1r/UUQJP4gVdUrSZnWcFpMl3jl8OuaUfOlrjUzqM0xcDNuVW7d2tVfXZJsp0jfcHqgQf6C&#10;RUe4gKBHqIIYgh4UfwPVcaqklrU5o7LzZV1zylwOkE0YvMrmriE9c7lAcXR/LJP+f7D08/6rQryC&#10;3mEkSActumejQTdyRKGtztDrDJzuenAzIxxbT5up7m8l/a6RkOuGiB27VkoODSMVsHMv/ZOnE462&#10;INvhk6wgDHkw0gGNteosIBQDATp06fHYGUuFwmFyHgdwQeEmTIIkji01n2Tz215p84HJDlkjxwr6&#10;7rDJ/labyXV2saGELHnbut634sUBYE4nEBme2jvLwbXyZxqkm+VmGXnRItl4UVAU3nW5jrykDC/i&#10;4rxYr4vwycYNo6zhVcWEDTPLKoz+rG0HgU+COApLy5ZXFs5S0mq3XbcK7QnIunTfoSAnbv5LGq5e&#10;kMurlMJFFNwsUq9MlhdeVEaxl14ESy8I05s0CaI0KsqXKd1ywf49JTTkOI0X8SSl3+YWuO9tbiTr&#10;uIHB0fIux8ujE8msADeicq01hLeTfVIKS/+5FNDuudFOrlahk1bNuB0BxWp4K6tHEK6SoCwQIUw7&#10;MBqpfmA0wOTIsYDRhlH7UYD07ZCZDTUb29kggsLDHBuMJnNtpmH00Cu+awB3/rmu4fcoudPuMwcg&#10;bjcwC1wKh7llh83p3nk9T9fVLwAAAP//AwBQSwMEFAAGAAgAAAAhADEcvPDdAAAACwEAAA8AAABk&#10;cnMvZG93bnJldi54bWxMj8FOwzAQRO9I/IO1SNyoQyE0TeNUqBIXbrQIiZsbb+MIex3Fbpr8PdsT&#10;HHdmNPum2k7eiRGH2AVS8LjIQCA1wXTUKvg8vD0UIGLSZLQLhApmjLCtb28qXZpwoQ8c96kVXEKx&#10;1ApsSn0pZWwseh0XoUdi7xQGrxOfQyvNoC9c7p1cZtmL9Loj/mB1jzuLzc/+7BWspq+AfcQdfp/G&#10;ZrDdXLj3Wan7u+l1AyLhlP7CcMVndKiZ6RjOZKJwCvKi4C2JjWy9BMGJfH1Vjqw8Pecg60r+31D/&#10;AgAA//8DAFBLAQItABQABgAIAAAAIQC2gziS/gAAAOEBAAATAAAAAAAAAAAAAAAAAAAAAABbQ29u&#10;dGVudF9UeXBlc10ueG1sUEsBAi0AFAAGAAgAAAAhADj9If/WAAAAlAEAAAsAAAAAAAAAAAAAAAAA&#10;LwEAAF9yZWxzLy5yZWxzUEsBAi0AFAAGAAgAAAAhAIDZ2bSmAgAApQUAAA4AAAAAAAAAAAAAAAAA&#10;LgIAAGRycy9lMm9Eb2MueG1sUEsBAi0AFAAGAAgAAAAhADEcvPDdAAAACwEAAA8AAAAAAAAAAAAA&#10;AAAAAAUAAGRycy9kb3ducmV2LnhtbFBLBQYAAAAABAAEAPMAAAAKBgAAAAA=&#10;" filled="f" stroked="f">
              <v:textbox style="mso-fit-shape-to-text:t" inset="0,0,0,0">
                <w:txbxContent>
                  <w:p w:rsidR="004553E5" w:rsidRDefault="004553E5">
                    <w:pPr>
                      <w:pStyle w:val="a6"/>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3E5" w:rsidRDefault="004553E5"/>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3E5" w:rsidRDefault="004553E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17CFA"/>
    <w:multiLevelType w:val="multilevel"/>
    <w:tmpl w:val="2EAE3766"/>
    <w:lvl w:ilvl="0">
      <w:start w:val="8"/>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713E3E"/>
    <w:multiLevelType w:val="multilevel"/>
    <w:tmpl w:val="1428AFC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DC1D06"/>
    <w:multiLevelType w:val="multilevel"/>
    <w:tmpl w:val="39B0629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9472CA"/>
    <w:multiLevelType w:val="multilevel"/>
    <w:tmpl w:val="660EC71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332FEC"/>
    <w:multiLevelType w:val="multilevel"/>
    <w:tmpl w:val="D3D8C51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3A2E8A"/>
    <w:multiLevelType w:val="multilevel"/>
    <w:tmpl w:val="59E88C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3D350C"/>
    <w:multiLevelType w:val="multilevel"/>
    <w:tmpl w:val="8A7E835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940DB1"/>
    <w:multiLevelType w:val="multilevel"/>
    <w:tmpl w:val="E48EADB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B67BAD"/>
    <w:multiLevelType w:val="multilevel"/>
    <w:tmpl w:val="9DE49F7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BE5CF9"/>
    <w:multiLevelType w:val="hybridMultilevel"/>
    <w:tmpl w:val="551476CE"/>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9FC0126"/>
    <w:multiLevelType w:val="multilevel"/>
    <w:tmpl w:val="0E9A762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8"/>
  </w:num>
  <w:num w:numId="4">
    <w:abstractNumId w:val="1"/>
  </w:num>
  <w:num w:numId="5">
    <w:abstractNumId w:val="5"/>
  </w:num>
  <w:num w:numId="6">
    <w:abstractNumId w:val="4"/>
  </w:num>
  <w:num w:numId="7">
    <w:abstractNumId w:val="3"/>
  </w:num>
  <w:num w:numId="8">
    <w:abstractNumId w:val="6"/>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3E5"/>
    <w:rsid w:val="000010A0"/>
    <w:rsid w:val="00032B92"/>
    <w:rsid w:val="0004790C"/>
    <w:rsid w:val="00080503"/>
    <w:rsid w:val="000913D1"/>
    <w:rsid w:val="000B6F9F"/>
    <w:rsid w:val="000E5EC4"/>
    <w:rsid w:val="00120DD9"/>
    <w:rsid w:val="00171917"/>
    <w:rsid w:val="001D4141"/>
    <w:rsid w:val="001E7C1E"/>
    <w:rsid w:val="00200195"/>
    <w:rsid w:val="0022304D"/>
    <w:rsid w:val="00234878"/>
    <w:rsid w:val="0027172D"/>
    <w:rsid w:val="00282684"/>
    <w:rsid w:val="00296F9D"/>
    <w:rsid w:val="002F5A1F"/>
    <w:rsid w:val="0030062A"/>
    <w:rsid w:val="003D39AC"/>
    <w:rsid w:val="003D4281"/>
    <w:rsid w:val="003D5FCD"/>
    <w:rsid w:val="003E2B02"/>
    <w:rsid w:val="00415ACE"/>
    <w:rsid w:val="00421901"/>
    <w:rsid w:val="004553E5"/>
    <w:rsid w:val="00457FC6"/>
    <w:rsid w:val="004C49ED"/>
    <w:rsid w:val="004E2CDA"/>
    <w:rsid w:val="005057FD"/>
    <w:rsid w:val="00561517"/>
    <w:rsid w:val="005C609E"/>
    <w:rsid w:val="005E49F2"/>
    <w:rsid w:val="00631B75"/>
    <w:rsid w:val="006E14B7"/>
    <w:rsid w:val="0071163C"/>
    <w:rsid w:val="007C0F25"/>
    <w:rsid w:val="00880C46"/>
    <w:rsid w:val="008B6620"/>
    <w:rsid w:val="00904756"/>
    <w:rsid w:val="00911298"/>
    <w:rsid w:val="00957AD6"/>
    <w:rsid w:val="0096703F"/>
    <w:rsid w:val="009D2AC7"/>
    <w:rsid w:val="009D5730"/>
    <w:rsid w:val="00A2573B"/>
    <w:rsid w:val="00AE34CB"/>
    <w:rsid w:val="00B02931"/>
    <w:rsid w:val="00B514D7"/>
    <w:rsid w:val="00B6507A"/>
    <w:rsid w:val="00BB2DC1"/>
    <w:rsid w:val="00BB5884"/>
    <w:rsid w:val="00BC16C8"/>
    <w:rsid w:val="00BF6E6A"/>
    <w:rsid w:val="00C1782B"/>
    <w:rsid w:val="00C30224"/>
    <w:rsid w:val="00C319DE"/>
    <w:rsid w:val="00C93EDB"/>
    <w:rsid w:val="00CB2A28"/>
    <w:rsid w:val="00CB3CA4"/>
    <w:rsid w:val="00D238A9"/>
    <w:rsid w:val="00D64FB7"/>
    <w:rsid w:val="00DC50A8"/>
    <w:rsid w:val="00E001A9"/>
    <w:rsid w:val="00E074BA"/>
    <w:rsid w:val="00E8767A"/>
    <w:rsid w:val="00EA583E"/>
    <w:rsid w:val="00F5581D"/>
    <w:rsid w:val="00FA45DE"/>
    <w:rsid w:val="00FA6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719EE"/>
  <w15:docId w15:val="{BE750A2D-2A24-478B-8FD7-C05D3057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553E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553E5"/>
    <w:rPr>
      <w:color w:val="0066CC"/>
      <w:u w:val="single"/>
    </w:rPr>
  </w:style>
  <w:style w:type="character" w:customStyle="1" w:styleId="a4">
    <w:name w:val="Основной текст_"/>
    <w:basedOn w:val="a0"/>
    <w:link w:val="2"/>
    <w:rsid w:val="004553E5"/>
    <w:rPr>
      <w:rFonts w:ascii="Times New Roman" w:eastAsia="Times New Roman" w:hAnsi="Times New Roman" w:cs="Times New Roman"/>
      <w:b w:val="0"/>
      <w:bCs w:val="0"/>
      <w:i w:val="0"/>
      <w:iCs w:val="0"/>
      <w:smallCaps w:val="0"/>
      <w:strike w:val="0"/>
      <w:sz w:val="27"/>
      <w:szCs w:val="27"/>
      <w:u w:val="none"/>
    </w:rPr>
  </w:style>
  <w:style w:type="character" w:customStyle="1" w:styleId="a5">
    <w:name w:val="Колонтитул_"/>
    <w:basedOn w:val="a0"/>
    <w:link w:val="a6"/>
    <w:rsid w:val="004553E5"/>
    <w:rPr>
      <w:rFonts w:ascii="Times New Roman" w:eastAsia="Times New Roman" w:hAnsi="Times New Roman" w:cs="Times New Roman"/>
      <w:b w:val="0"/>
      <w:bCs w:val="0"/>
      <w:i w:val="0"/>
      <w:iCs w:val="0"/>
      <w:smallCaps w:val="0"/>
      <w:strike w:val="0"/>
      <w:sz w:val="22"/>
      <w:szCs w:val="22"/>
      <w:u w:val="none"/>
    </w:rPr>
  </w:style>
  <w:style w:type="character" w:customStyle="1" w:styleId="135pt">
    <w:name w:val="Колонтитул + 13;5 pt"/>
    <w:basedOn w:val="a5"/>
    <w:rsid w:val="004553E5"/>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20">
    <w:name w:val="Основной текст (2)_"/>
    <w:basedOn w:val="a0"/>
    <w:link w:val="21"/>
    <w:rsid w:val="004553E5"/>
    <w:rPr>
      <w:rFonts w:ascii="Times New Roman" w:eastAsia="Times New Roman" w:hAnsi="Times New Roman" w:cs="Times New Roman"/>
      <w:b w:val="0"/>
      <w:bCs w:val="0"/>
      <w:i/>
      <w:iCs/>
      <w:smallCaps w:val="0"/>
      <w:strike w:val="0"/>
      <w:sz w:val="27"/>
      <w:szCs w:val="27"/>
      <w:u w:val="none"/>
    </w:rPr>
  </w:style>
  <w:style w:type="character" w:customStyle="1" w:styleId="3">
    <w:name w:val="Основной текст (3)_"/>
    <w:basedOn w:val="a0"/>
    <w:link w:val="30"/>
    <w:rsid w:val="004553E5"/>
    <w:rPr>
      <w:rFonts w:ascii="Times New Roman" w:eastAsia="Times New Roman" w:hAnsi="Times New Roman" w:cs="Times New Roman"/>
      <w:b w:val="0"/>
      <w:bCs w:val="0"/>
      <w:i w:val="0"/>
      <w:iCs w:val="0"/>
      <w:smallCaps w:val="0"/>
      <w:strike w:val="0"/>
      <w:sz w:val="20"/>
      <w:szCs w:val="20"/>
      <w:u w:val="none"/>
    </w:rPr>
  </w:style>
  <w:style w:type="character" w:customStyle="1" w:styleId="3135pt">
    <w:name w:val="Основной текст (3) + 13;5 pt"/>
    <w:basedOn w:val="3"/>
    <w:rsid w:val="004553E5"/>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a7">
    <w:name w:val="Основной текст + Курсив"/>
    <w:basedOn w:val="a4"/>
    <w:rsid w:val="004553E5"/>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2">
    <w:name w:val="Основной текст (2) + Не курсив"/>
    <w:basedOn w:val="20"/>
    <w:rsid w:val="004553E5"/>
    <w:rPr>
      <w:rFonts w:ascii="Times New Roman" w:eastAsia="Times New Roman" w:hAnsi="Times New Roman" w:cs="Times New Roman"/>
      <w:b w:val="0"/>
      <w:bCs w:val="0"/>
      <w:i/>
      <w:iCs/>
      <w:smallCaps w:val="0"/>
      <w:strike w:val="0"/>
      <w:color w:val="000000"/>
      <w:spacing w:val="0"/>
      <w:w w:val="100"/>
      <w:position w:val="0"/>
      <w:sz w:val="27"/>
      <w:szCs w:val="27"/>
      <w:u w:val="single"/>
    </w:rPr>
  </w:style>
  <w:style w:type="character" w:customStyle="1" w:styleId="23">
    <w:name w:val="Основной текст (2) + Не курсив"/>
    <w:basedOn w:val="20"/>
    <w:rsid w:val="004553E5"/>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8">
    <w:name w:val="Колонтитул"/>
    <w:basedOn w:val="a5"/>
    <w:rsid w:val="004553E5"/>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4">
    <w:name w:val="Основной текст (4)_"/>
    <w:basedOn w:val="a0"/>
    <w:link w:val="40"/>
    <w:rsid w:val="004553E5"/>
    <w:rPr>
      <w:rFonts w:ascii="Times New Roman" w:eastAsia="Times New Roman" w:hAnsi="Times New Roman" w:cs="Times New Roman"/>
      <w:b w:val="0"/>
      <w:bCs w:val="0"/>
      <w:i w:val="0"/>
      <w:iCs w:val="0"/>
      <w:smallCaps w:val="0"/>
      <w:strike w:val="0"/>
      <w:sz w:val="23"/>
      <w:szCs w:val="23"/>
      <w:u w:val="none"/>
    </w:rPr>
  </w:style>
  <w:style w:type="character" w:customStyle="1" w:styleId="41">
    <w:name w:val="Основной текст (4) + Курсив"/>
    <w:basedOn w:val="4"/>
    <w:rsid w:val="004553E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
    <w:name w:val="Основной текст1"/>
    <w:basedOn w:val="a4"/>
    <w:rsid w:val="004553E5"/>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135pt">
    <w:name w:val="Основной текст (4) + 13;5 pt;Курсив"/>
    <w:basedOn w:val="4"/>
    <w:rsid w:val="004553E5"/>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15pt">
    <w:name w:val="Основной текст + 11;5 pt"/>
    <w:basedOn w:val="a4"/>
    <w:rsid w:val="004553E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
    <w:name w:val="Основной текст2"/>
    <w:basedOn w:val="a"/>
    <w:link w:val="a4"/>
    <w:rsid w:val="004553E5"/>
    <w:pPr>
      <w:shd w:val="clear" w:color="auto" w:fill="FFFFFF"/>
      <w:spacing w:after="120" w:line="0" w:lineRule="atLeast"/>
      <w:jc w:val="center"/>
    </w:pPr>
    <w:rPr>
      <w:rFonts w:ascii="Times New Roman" w:eastAsia="Times New Roman" w:hAnsi="Times New Roman" w:cs="Times New Roman"/>
      <w:sz w:val="27"/>
      <w:szCs w:val="27"/>
    </w:rPr>
  </w:style>
  <w:style w:type="paragraph" w:customStyle="1" w:styleId="a6">
    <w:name w:val="Колонтитул"/>
    <w:basedOn w:val="a"/>
    <w:link w:val="a5"/>
    <w:rsid w:val="004553E5"/>
    <w:pPr>
      <w:shd w:val="clear" w:color="auto" w:fill="FFFFFF"/>
      <w:spacing w:line="0" w:lineRule="atLeast"/>
    </w:pPr>
    <w:rPr>
      <w:rFonts w:ascii="Times New Roman" w:eastAsia="Times New Roman" w:hAnsi="Times New Roman" w:cs="Times New Roman"/>
      <w:sz w:val="22"/>
      <w:szCs w:val="22"/>
    </w:rPr>
  </w:style>
  <w:style w:type="paragraph" w:customStyle="1" w:styleId="21">
    <w:name w:val="Основной текст (2)"/>
    <w:basedOn w:val="a"/>
    <w:link w:val="20"/>
    <w:rsid w:val="004553E5"/>
    <w:pPr>
      <w:shd w:val="clear" w:color="auto" w:fill="FFFFFF"/>
      <w:spacing w:before="120" w:after="360" w:line="0" w:lineRule="atLeast"/>
      <w:jc w:val="center"/>
    </w:pPr>
    <w:rPr>
      <w:rFonts w:ascii="Times New Roman" w:eastAsia="Times New Roman" w:hAnsi="Times New Roman" w:cs="Times New Roman"/>
      <w:i/>
      <w:iCs/>
      <w:sz w:val="27"/>
      <w:szCs w:val="27"/>
    </w:rPr>
  </w:style>
  <w:style w:type="paragraph" w:customStyle="1" w:styleId="30">
    <w:name w:val="Основной текст (3)"/>
    <w:basedOn w:val="a"/>
    <w:link w:val="3"/>
    <w:rsid w:val="004553E5"/>
    <w:pPr>
      <w:shd w:val="clear" w:color="auto" w:fill="FFFFFF"/>
      <w:spacing w:before="420" w:after="360" w:line="0" w:lineRule="atLeast"/>
      <w:jc w:val="both"/>
    </w:pPr>
    <w:rPr>
      <w:rFonts w:ascii="Times New Roman" w:eastAsia="Times New Roman" w:hAnsi="Times New Roman" w:cs="Times New Roman"/>
      <w:sz w:val="20"/>
      <w:szCs w:val="20"/>
    </w:rPr>
  </w:style>
  <w:style w:type="paragraph" w:customStyle="1" w:styleId="40">
    <w:name w:val="Основной текст (4)"/>
    <w:basedOn w:val="a"/>
    <w:link w:val="4"/>
    <w:rsid w:val="004553E5"/>
    <w:pPr>
      <w:shd w:val="clear" w:color="auto" w:fill="FFFFFF"/>
      <w:spacing w:line="293" w:lineRule="exact"/>
      <w:jc w:val="both"/>
    </w:pPr>
    <w:rPr>
      <w:rFonts w:ascii="Times New Roman" w:eastAsia="Times New Roman" w:hAnsi="Times New Roman" w:cs="Times New Roman"/>
      <w:sz w:val="23"/>
      <w:szCs w:val="23"/>
    </w:rPr>
  </w:style>
  <w:style w:type="paragraph" w:styleId="a9">
    <w:name w:val="header"/>
    <w:basedOn w:val="a"/>
    <w:link w:val="aa"/>
    <w:uiPriority w:val="99"/>
    <w:unhideWhenUsed/>
    <w:rsid w:val="00421901"/>
    <w:pPr>
      <w:tabs>
        <w:tab w:val="center" w:pos="4677"/>
        <w:tab w:val="right" w:pos="9355"/>
      </w:tabs>
    </w:pPr>
  </w:style>
  <w:style w:type="character" w:customStyle="1" w:styleId="aa">
    <w:name w:val="Верхний колонтитул Знак"/>
    <w:basedOn w:val="a0"/>
    <w:link w:val="a9"/>
    <w:uiPriority w:val="99"/>
    <w:rsid w:val="00421901"/>
    <w:rPr>
      <w:color w:val="000000"/>
    </w:rPr>
  </w:style>
  <w:style w:type="paragraph" w:styleId="ab">
    <w:name w:val="footer"/>
    <w:basedOn w:val="a"/>
    <w:link w:val="ac"/>
    <w:uiPriority w:val="99"/>
    <w:unhideWhenUsed/>
    <w:rsid w:val="00421901"/>
    <w:pPr>
      <w:tabs>
        <w:tab w:val="center" w:pos="4677"/>
        <w:tab w:val="right" w:pos="9355"/>
      </w:tabs>
    </w:pPr>
  </w:style>
  <w:style w:type="character" w:customStyle="1" w:styleId="ac">
    <w:name w:val="Нижний колонтитул Знак"/>
    <w:basedOn w:val="a0"/>
    <w:link w:val="ab"/>
    <w:uiPriority w:val="99"/>
    <w:rsid w:val="00421901"/>
    <w:rPr>
      <w:color w:val="000000"/>
    </w:rPr>
  </w:style>
  <w:style w:type="table" w:styleId="ad">
    <w:name w:val="Table Grid"/>
    <w:basedOn w:val="a1"/>
    <w:uiPriority w:val="59"/>
    <w:rsid w:val="00B65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96703F"/>
    <w:rPr>
      <w:rFonts w:ascii="Segoe UI" w:hAnsi="Segoe UI" w:cs="Segoe UI"/>
      <w:sz w:val="18"/>
      <w:szCs w:val="18"/>
    </w:rPr>
  </w:style>
  <w:style w:type="character" w:customStyle="1" w:styleId="af">
    <w:name w:val="Текст выноски Знак"/>
    <w:basedOn w:val="a0"/>
    <w:link w:val="ae"/>
    <w:uiPriority w:val="99"/>
    <w:semiHidden/>
    <w:rsid w:val="0096703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6BAA5-199F-4732-BAC8-A28E9796B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4550</Words>
  <Characters>25937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СмаглеевскоеСП</dc:creator>
  <cp:lastModifiedBy>Писаревское сельское поселение</cp:lastModifiedBy>
  <cp:revision>7</cp:revision>
  <cp:lastPrinted>2022-06-28T06:04:00Z</cp:lastPrinted>
  <dcterms:created xsi:type="dcterms:W3CDTF">2022-06-26T18:35:00Z</dcterms:created>
  <dcterms:modified xsi:type="dcterms:W3CDTF">2022-06-28T06:05:00Z</dcterms:modified>
</cp:coreProperties>
</file>