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550" w:rsidRPr="00F73BB0" w:rsidRDefault="00447550" w:rsidP="00C22F05">
      <w:pPr>
        <w:pStyle w:val="3"/>
        <w:spacing w:after="0"/>
        <w:ind w:firstLine="709"/>
        <w:jc w:val="center"/>
        <w:rPr>
          <w:rFonts w:cs="Arial"/>
          <w:bCs/>
          <w:color w:val="000000" w:themeColor="text1"/>
          <w:sz w:val="24"/>
          <w:szCs w:val="24"/>
        </w:rPr>
      </w:pPr>
      <w:r w:rsidRPr="00F73BB0">
        <w:rPr>
          <w:rFonts w:cs="Arial"/>
          <w:bCs/>
          <w:color w:val="000000" w:themeColor="text1"/>
          <w:sz w:val="24"/>
          <w:szCs w:val="24"/>
        </w:rPr>
        <w:t>АДМИНИСТРАЦИЯ</w:t>
      </w:r>
    </w:p>
    <w:p w:rsidR="00447550" w:rsidRPr="00F73BB0" w:rsidRDefault="002535B8" w:rsidP="00C22F05">
      <w:pPr>
        <w:pStyle w:val="3"/>
        <w:spacing w:after="0"/>
        <w:ind w:firstLine="709"/>
        <w:jc w:val="center"/>
        <w:rPr>
          <w:rFonts w:cs="Arial"/>
          <w:bCs/>
          <w:color w:val="000000" w:themeColor="text1"/>
          <w:sz w:val="24"/>
          <w:szCs w:val="24"/>
        </w:rPr>
      </w:pPr>
      <w:r>
        <w:rPr>
          <w:rFonts w:cs="Arial"/>
          <w:bCs/>
          <w:color w:val="000000" w:themeColor="text1"/>
          <w:sz w:val="24"/>
          <w:szCs w:val="24"/>
        </w:rPr>
        <w:t>ПИСАРЕВСКОГО</w:t>
      </w:r>
      <w:r w:rsidR="00447550" w:rsidRPr="00F73BB0">
        <w:rPr>
          <w:rFonts w:cs="Arial"/>
          <w:bCs/>
          <w:color w:val="000000" w:themeColor="text1"/>
          <w:sz w:val="24"/>
          <w:szCs w:val="24"/>
        </w:rPr>
        <w:t xml:space="preserve"> СЕЛЬСКОГО ПОСЕЛЕНИЯ</w:t>
      </w:r>
    </w:p>
    <w:p w:rsidR="00447550" w:rsidRPr="00F73BB0" w:rsidRDefault="00447550" w:rsidP="00C22F05">
      <w:pPr>
        <w:pStyle w:val="3"/>
        <w:spacing w:after="0"/>
        <w:ind w:firstLine="709"/>
        <w:jc w:val="center"/>
        <w:rPr>
          <w:rFonts w:cs="Arial"/>
          <w:bCs/>
          <w:color w:val="000000" w:themeColor="text1"/>
          <w:sz w:val="24"/>
          <w:szCs w:val="24"/>
        </w:rPr>
      </w:pPr>
      <w:r w:rsidRPr="00F73BB0">
        <w:rPr>
          <w:rFonts w:cs="Arial"/>
          <w:bCs/>
          <w:color w:val="000000" w:themeColor="text1"/>
          <w:sz w:val="24"/>
          <w:szCs w:val="24"/>
        </w:rPr>
        <w:t>КАНТЕМИРОВСКОГО МУНИЦИПАЛЬНОГО РАЙОНА</w:t>
      </w:r>
    </w:p>
    <w:p w:rsidR="00447550" w:rsidRPr="00F73BB0" w:rsidRDefault="00447550" w:rsidP="00C22F05">
      <w:pPr>
        <w:pStyle w:val="3"/>
        <w:spacing w:after="0"/>
        <w:ind w:firstLine="709"/>
        <w:jc w:val="center"/>
        <w:rPr>
          <w:rFonts w:cs="Arial"/>
          <w:bCs/>
          <w:color w:val="000000" w:themeColor="text1"/>
          <w:sz w:val="24"/>
          <w:szCs w:val="24"/>
        </w:rPr>
      </w:pPr>
      <w:r w:rsidRPr="00F73BB0">
        <w:rPr>
          <w:rFonts w:cs="Arial"/>
          <w:bCs/>
          <w:color w:val="000000" w:themeColor="text1"/>
          <w:sz w:val="24"/>
          <w:szCs w:val="24"/>
        </w:rPr>
        <w:t>ВОРОНЕЖСКОЙ ОБЛАСТИ</w:t>
      </w:r>
    </w:p>
    <w:p w:rsidR="00447550" w:rsidRPr="00F73BB0" w:rsidRDefault="00447550" w:rsidP="00C22F05">
      <w:pPr>
        <w:pStyle w:val="1"/>
        <w:ind w:firstLine="709"/>
        <w:rPr>
          <w:bCs/>
          <w:color w:val="000000" w:themeColor="text1"/>
          <w:sz w:val="24"/>
          <w:szCs w:val="24"/>
        </w:rPr>
      </w:pPr>
    </w:p>
    <w:p w:rsidR="00447550" w:rsidRPr="00F73BB0" w:rsidRDefault="00447550" w:rsidP="00C22F05">
      <w:pPr>
        <w:pStyle w:val="1"/>
        <w:ind w:firstLine="709"/>
        <w:rPr>
          <w:color w:val="000000" w:themeColor="text1"/>
          <w:sz w:val="24"/>
          <w:szCs w:val="24"/>
        </w:rPr>
      </w:pPr>
      <w:r w:rsidRPr="00F73BB0">
        <w:rPr>
          <w:bCs/>
          <w:color w:val="000000" w:themeColor="text1"/>
          <w:sz w:val="24"/>
          <w:szCs w:val="24"/>
        </w:rPr>
        <w:t>ПОСТАНОВЛЕНИЕ</w:t>
      </w:r>
    </w:p>
    <w:p w:rsidR="00447550" w:rsidRPr="00F73BB0" w:rsidRDefault="00447550" w:rsidP="00BC391C">
      <w:pPr>
        <w:ind w:firstLine="709"/>
        <w:jc w:val="both"/>
        <w:rPr>
          <w:rFonts w:ascii="Arial" w:hAnsi="Arial" w:cs="Arial"/>
          <w:color w:val="000000" w:themeColor="text1"/>
        </w:rPr>
      </w:pPr>
    </w:p>
    <w:p w:rsidR="00447550" w:rsidRPr="00F73BB0" w:rsidRDefault="00447550" w:rsidP="006727EC">
      <w:pPr>
        <w:rPr>
          <w:rFonts w:ascii="Arial" w:hAnsi="Arial" w:cs="Arial"/>
          <w:color w:val="000000" w:themeColor="text1"/>
        </w:rPr>
      </w:pPr>
      <w:r w:rsidRPr="00F73BB0">
        <w:rPr>
          <w:rFonts w:ascii="Arial" w:hAnsi="Arial" w:cs="Arial"/>
          <w:color w:val="000000" w:themeColor="text1"/>
        </w:rPr>
        <w:t xml:space="preserve">№ </w:t>
      </w:r>
      <w:r w:rsidR="002535B8">
        <w:rPr>
          <w:rFonts w:ascii="Arial" w:hAnsi="Arial" w:cs="Arial"/>
          <w:color w:val="000000" w:themeColor="text1"/>
        </w:rPr>
        <w:t>19</w:t>
      </w:r>
      <w:r w:rsidRPr="00F73BB0">
        <w:rPr>
          <w:rFonts w:ascii="Arial" w:hAnsi="Arial" w:cs="Arial"/>
          <w:color w:val="000000" w:themeColor="text1"/>
        </w:rPr>
        <w:t xml:space="preserve"> от </w:t>
      </w:r>
      <w:r w:rsidR="002535B8">
        <w:rPr>
          <w:rFonts w:ascii="Arial" w:hAnsi="Arial" w:cs="Arial"/>
          <w:color w:val="000000" w:themeColor="text1"/>
        </w:rPr>
        <w:t>05.04.2022</w:t>
      </w:r>
      <w:r w:rsidRPr="00F73BB0">
        <w:rPr>
          <w:rFonts w:ascii="Arial" w:hAnsi="Arial" w:cs="Arial"/>
          <w:color w:val="000000" w:themeColor="text1"/>
        </w:rPr>
        <w:t xml:space="preserve"> г.</w:t>
      </w:r>
    </w:p>
    <w:p w:rsidR="00447550" w:rsidRPr="00F73BB0" w:rsidRDefault="00447550" w:rsidP="00BC391C">
      <w:pPr>
        <w:ind w:firstLine="709"/>
        <w:jc w:val="both"/>
        <w:rPr>
          <w:rFonts w:ascii="Arial" w:hAnsi="Arial" w:cs="Arial"/>
          <w:color w:val="000000" w:themeColor="text1"/>
        </w:rPr>
      </w:pPr>
    </w:p>
    <w:p w:rsidR="00447550" w:rsidRPr="00F73BB0" w:rsidRDefault="00447550" w:rsidP="002F5C9D">
      <w:pPr>
        <w:ind w:firstLine="709"/>
        <w:jc w:val="center"/>
        <w:rPr>
          <w:rFonts w:ascii="Arial" w:hAnsi="Arial" w:cs="Arial"/>
          <w:color w:val="000000" w:themeColor="text1"/>
        </w:rPr>
      </w:pPr>
      <w:r w:rsidRPr="00F73BB0">
        <w:rPr>
          <w:rFonts w:ascii="Arial" w:hAnsi="Arial" w:cs="Arial"/>
          <w:color w:val="000000" w:themeColor="text1"/>
        </w:rPr>
        <w:t xml:space="preserve">О внесении изменений в постановление администрации </w:t>
      </w:r>
      <w:r w:rsidR="002535B8">
        <w:rPr>
          <w:rFonts w:ascii="Arial" w:hAnsi="Arial" w:cs="Arial"/>
          <w:color w:val="000000" w:themeColor="text1"/>
        </w:rPr>
        <w:t xml:space="preserve">Писаревского </w:t>
      </w:r>
      <w:r w:rsidRPr="00F73BB0">
        <w:rPr>
          <w:rFonts w:ascii="Arial" w:hAnsi="Arial" w:cs="Arial"/>
          <w:color w:val="000000" w:themeColor="text1"/>
        </w:rPr>
        <w:t xml:space="preserve">сельского поселения Кантемировского муниципального района Воронежской области от </w:t>
      </w:r>
      <w:r w:rsidR="002535B8">
        <w:rPr>
          <w:rFonts w:ascii="Arial" w:hAnsi="Arial" w:cs="Arial"/>
          <w:color w:val="000000" w:themeColor="text1"/>
        </w:rPr>
        <w:t>14.12.2015</w:t>
      </w:r>
      <w:r w:rsidRPr="00F73BB0">
        <w:rPr>
          <w:rFonts w:ascii="Arial" w:hAnsi="Arial" w:cs="Arial"/>
          <w:color w:val="000000" w:themeColor="text1"/>
        </w:rPr>
        <w:t xml:space="preserve"> года № </w:t>
      </w:r>
      <w:r w:rsidR="002535B8">
        <w:rPr>
          <w:rFonts w:ascii="Arial" w:hAnsi="Arial" w:cs="Arial"/>
          <w:color w:val="000000" w:themeColor="text1"/>
        </w:rPr>
        <w:t>69</w:t>
      </w:r>
      <w:r w:rsidRPr="00F73BB0">
        <w:rPr>
          <w:rFonts w:ascii="Arial" w:hAnsi="Arial" w:cs="Arial"/>
          <w:color w:val="000000" w:themeColor="text1"/>
        </w:rPr>
        <w:t xml:space="preserve"> «</w:t>
      </w:r>
      <w:r w:rsidR="002535B8">
        <w:rPr>
          <w:rFonts w:ascii="Arial" w:hAnsi="Arial" w:cs="Arial"/>
          <w:color w:val="000000" w:themeColor="text1"/>
        </w:rPr>
        <w:t>Об утверждении административного регламента Писаревского сельского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F73BB0">
        <w:rPr>
          <w:rFonts w:ascii="Arial" w:hAnsi="Arial" w:cs="Arial"/>
          <w:color w:val="000000" w:themeColor="text1"/>
        </w:rPr>
        <w:t>»</w:t>
      </w:r>
    </w:p>
    <w:p w:rsidR="00447550" w:rsidRPr="00F73BB0" w:rsidRDefault="00447550" w:rsidP="00BC391C">
      <w:pPr>
        <w:pStyle w:val="a3"/>
        <w:tabs>
          <w:tab w:val="left" w:pos="708"/>
        </w:tabs>
        <w:ind w:firstLine="709"/>
        <w:jc w:val="both"/>
        <w:rPr>
          <w:rFonts w:ascii="Arial" w:hAnsi="Arial" w:cs="Arial"/>
          <w:color w:val="000000" w:themeColor="text1"/>
          <w:lang w:val="ru-RU"/>
        </w:rPr>
      </w:pPr>
    </w:p>
    <w:p w:rsidR="00447550" w:rsidRPr="00F73BB0" w:rsidRDefault="00447550" w:rsidP="00BC391C">
      <w:pPr>
        <w:pStyle w:val="a3"/>
        <w:tabs>
          <w:tab w:val="left" w:pos="708"/>
        </w:tabs>
        <w:ind w:firstLine="709"/>
        <w:jc w:val="both"/>
        <w:rPr>
          <w:rFonts w:ascii="Arial" w:hAnsi="Arial" w:cs="Arial"/>
          <w:color w:val="000000" w:themeColor="text1"/>
          <w:lang w:val="ru-RU"/>
        </w:rPr>
      </w:pPr>
      <w:r w:rsidRPr="00F73BB0">
        <w:rPr>
          <w:rFonts w:ascii="Arial" w:hAnsi="Arial" w:cs="Arial"/>
          <w:color w:val="000000" w:themeColor="text1"/>
          <w:lang w:val="ru-RU"/>
        </w:rPr>
        <w:t xml:space="preserve">В целях приведения в соответствие с действующим законодательством нормативно-правовых актов </w:t>
      </w:r>
      <w:r w:rsidR="002535B8">
        <w:rPr>
          <w:rFonts w:ascii="Arial" w:hAnsi="Arial" w:cs="Arial"/>
          <w:color w:val="000000" w:themeColor="text1"/>
          <w:lang w:val="ru-RU"/>
        </w:rPr>
        <w:t>Писаревского</w:t>
      </w:r>
      <w:r w:rsidRPr="00F73BB0">
        <w:rPr>
          <w:rFonts w:ascii="Arial" w:hAnsi="Arial" w:cs="Arial"/>
          <w:color w:val="000000" w:themeColor="text1"/>
          <w:lang w:val="ru-RU"/>
        </w:rPr>
        <w:t xml:space="preserve"> сельского поселения, учитывая </w:t>
      </w:r>
      <w:r w:rsidR="002535B8">
        <w:rPr>
          <w:rFonts w:ascii="Arial" w:hAnsi="Arial" w:cs="Arial"/>
          <w:color w:val="000000" w:themeColor="text1"/>
          <w:lang w:val="ru-RU"/>
        </w:rPr>
        <w:t xml:space="preserve">требование </w:t>
      </w:r>
      <w:r w:rsidR="002535B8" w:rsidRPr="00F73BB0">
        <w:rPr>
          <w:rFonts w:ascii="Arial" w:hAnsi="Arial" w:cs="Arial"/>
          <w:color w:val="000000" w:themeColor="text1"/>
          <w:lang w:val="ru-RU"/>
        </w:rPr>
        <w:t>прокуратуры</w:t>
      </w:r>
      <w:r w:rsidRPr="00F73BB0">
        <w:rPr>
          <w:rFonts w:ascii="Arial" w:hAnsi="Arial" w:cs="Arial"/>
          <w:color w:val="000000" w:themeColor="text1"/>
          <w:lang w:val="ru-RU"/>
        </w:rPr>
        <w:t xml:space="preserve"> Кантемировского района от </w:t>
      </w:r>
      <w:r w:rsidR="002535B8">
        <w:rPr>
          <w:rFonts w:ascii="Arial" w:hAnsi="Arial" w:cs="Arial"/>
          <w:color w:val="000000" w:themeColor="text1"/>
          <w:lang w:val="ru-RU"/>
        </w:rPr>
        <w:t>30.03.2022</w:t>
      </w:r>
      <w:r w:rsidRPr="00F73BB0">
        <w:rPr>
          <w:rFonts w:ascii="Arial" w:hAnsi="Arial" w:cs="Arial"/>
          <w:color w:val="000000" w:themeColor="text1"/>
          <w:lang w:val="ru-RU"/>
        </w:rPr>
        <w:t xml:space="preserve"> г. № </w:t>
      </w:r>
      <w:r w:rsidR="002535B8">
        <w:rPr>
          <w:rFonts w:ascii="Arial" w:hAnsi="Arial" w:cs="Arial"/>
          <w:color w:val="000000" w:themeColor="text1"/>
          <w:lang w:val="ru-RU"/>
        </w:rPr>
        <w:t>2-1-2022</w:t>
      </w:r>
      <w:r w:rsidRPr="00F73BB0">
        <w:rPr>
          <w:rFonts w:ascii="Arial" w:hAnsi="Arial" w:cs="Arial"/>
          <w:color w:val="000000" w:themeColor="text1"/>
          <w:lang w:val="ru-RU"/>
        </w:rPr>
        <w:t xml:space="preserve">, администрация </w:t>
      </w:r>
      <w:r w:rsidR="002535B8">
        <w:rPr>
          <w:rFonts w:ascii="Arial" w:hAnsi="Arial" w:cs="Arial"/>
          <w:color w:val="000000" w:themeColor="text1"/>
          <w:lang w:val="ru-RU"/>
        </w:rPr>
        <w:t>Писаревского</w:t>
      </w:r>
      <w:r w:rsidRPr="00F73BB0">
        <w:rPr>
          <w:rFonts w:ascii="Arial" w:hAnsi="Arial" w:cs="Arial"/>
          <w:color w:val="000000" w:themeColor="text1"/>
          <w:lang w:val="ru-RU"/>
        </w:rPr>
        <w:t xml:space="preserve"> сельского поселения Кантемировского муниципального района ПОСТАНОВЛЯЕТ:</w:t>
      </w:r>
    </w:p>
    <w:p w:rsidR="00447550" w:rsidRPr="00F73BB0" w:rsidRDefault="00447550" w:rsidP="00BC391C">
      <w:pPr>
        <w:ind w:firstLine="709"/>
        <w:jc w:val="both"/>
        <w:rPr>
          <w:rFonts w:ascii="Arial" w:hAnsi="Arial" w:cs="Arial"/>
          <w:color w:val="000000" w:themeColor="text1"/>
        </w:rPr>
      </w:pPr>
      <w:r w:rsidRPr="00F73BB0">
        <w:rPr>
          <w:rFonts w:ascii="Arial" w:hAnsi="Arial" w:cs="Arial"/>
          <w:color w:val="000000" w:themeColor="text1"/>
        </w:rPr>
        <w:t xml:space="preserve">1. Внести в постановление администрации </w:t>
      </w:r>
      <w:r w:rsidR="002535B8">
        <w:rPr>
          <w:rFonts w:ascii="Arial" w:hAnsi="Arial" w:cs="Arial"/>
          <w:color w:val="000000" w:themeColor="text1"/>
        </w:rPr>
        <w:t>Писаревского</w:t>
      </w:r>
      <w:r w:rsidRPr="00F73BB0">
        <w:rPr>
          <w:rFonts w:ascii="Arial" w:hAnsi="Arial" w:cs="Arial"/>
          <w:color w:val="000000" w:themeColor="text1"/>
        </w:rPr>
        <w:t xml:space="preserve"> сельского поселения Кантемировского муниципального района Воронежской области от </w:t>
      </w:r>
      <w:r w:rsidR="002535B8">
        <w:rPr>
          <w:rFonts w:ascii="Arial" w:hAnsi="Arial" w:cs="Arial"/>
          <w:color w:val="000000" w:themeColor="text1"/>
        </w:rPr>
        <w:t xml:space="preserve">14.12.2015 </w:t>
      </w:r>
      <w:r w:rsidRPr="00F73BB0">
        <w:rPr>
          <w:rFonts w:ascii="Arial" w:hAnsi="Arial" w:cs="Arial"/>
          <w:color w:val="000000" w:themeColor="text1"/>
        </w:rPr>
        <w:t xml:space="preserve">года № </w:t>
      </w:r>
      <w:r w:rsidR="002535B8">
        <w:rPr>
          <w:rFonts w:ascii="Arial" w:hAnsi="Arial" w:cs="Arial"/>
          <w:color w:val="000000" w:themeColor="text1"/>
        </w:rPr>
        <w:t>69</w:t>
      </w:r>
      <w:r w:rsidRPr="00F73BB0">
        <w:rPr>
          <w:rFonts w:ascii="Arial" w:hAnsi="Arial" w:cs="Arial"/>
          <w:color w:val="000000" w:themeColor="text1"/>
        </w:rPr>
        <w:t xml:space="preserve"> </w:t>
      </w:r>
      <w:r w:rsidR="002535B8" w:rsidRPr="002535B8">
        <w:rPr>
          <w:rFonts w:ascii="Arial" w:hAnsi="Arial" w:cs="Arial"/>
          <w:color w:val="000000" w:themeColor="text1"/>
        </w:rPr>
        <w:t>«Об утверждении административного регламента Писаревского сельского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F73BB0">
        <w:rPr>
          <w:rFonts w:ascii="Arial" w:hAnsi="Arial" w:cs="Arial"/>
          <w:color w:val="000000" w:themeColor="text1"/>
        </w:rPr>
        <w:t xml:space="preserve"> следующие изменения:</w:t>
      </w:r>
    </w:p>
    <w:p w:rsidR="00774E2C" w:rsidRPr="00F73BB0" w:rsidRDefault="00447550" w:rsidP="00BC391C">
      <w:pPr>
        <w:ind w:firstLine="709"/>
        <w:jc w:val="both"/>
        <w:rPr>
          <w:rFonts w:ascii="Arial" w:hAnsi="Arial" w:cs="Arial"/>
          <w:color w:val="000000" w:themeColor="text1"/>
        </w:rPr>
      </w:pPr>
      <w:r w:rsidRPr="00F73BB0">
        <w:rPr>
          <w:rFonts w:ascii="Arial" w:hAnsi="Arial" w:cs="Arial"/>
          <w:color w:val="000000" w:themeColor="text1"/>
        </w:rPr>
        <w:t>1.1.</w:t>
      </w:r>
      <w:r w:rsidR="009402D5" w:rsidRPr="00F73BB0">
        <w:rPr>
          <w:rFonts w:ascii="Arial" w:hAnsi="Arial" w:cs="Arial"/>
          <w:color w:val="000000" w:themeColor="text1"/>
        </w:rPr>
        <w:t xml:space="preserve"> Дополнить пункт 2.4.2. раздела 2 </w:t>
      </w:r>
      <w:r w:rsidR="00AA31E0" w:rsidRPr="00F73BB0">
        <w:rPr>
          <w:rFonts w:ascii="Arial" w:hAnsi="Arial" w:cs="Arial"/>
          <w:color w:val="000000" w:themeColor="text1"/>
        </w:rPr>
        <w:t xml:space="preserve">Административного регламента </w:t>
      </w:r>
      <w:r w:rsidR="009402D5" w:rsidRPr="00F73BB0">
        <w:rPr>
          <w:rFonts w:ascii="Arial" w:hAnsi="Arial" w:cs="Arial"/>
          <w:color w:val="000000" w:themeColor="text1"/>
        </w:rPr>
        <w:t>абзацем следующего содержания:</w:t>
      </w:r>
    </w:p>
    <w:p w:rsidR="006B5D2A" w:rsidRPr="00F73BB0" w:rsidRDefault="006B5D2A" w:rsidP="00BC391C">
      <w:pPr>
        <w:ind w:firstLine="709"/>
        <w:jc w:val="both"/>
        <w:rPr>
          <w:rFonts w:ascii="Arial" w:hAnsi="Arial" w:cs="Arial"/>
          <w:color w:val="000000" w:themeColor="text1"/>
        </w:rPr>
      </w:pPr>
      <w:r w:rsidRPr="00F73BB0">
        <w:rPr>
          <w:rFonts w:ascii="Arial" w:hAnsi="Arial" w:cs="Arial"/>
          <w:color w:val="000000" w:themeColor="text1"/>
        </w:rPr>
        <w:t>«Извещение о проведении аукциона должно быть доступно для ознакомления всем заинтересованным лицам без взимания платы.»;</w:t>
      </w:r>
    </w:p>
    <w:p w:rsidR="004A7D82" w:rsidRPr="00F73BB0" w:rsidRDefault="004A7D82" w:rsidP="00BC391C">
      <w:pPr>
        <w:ind w:firstLine="709"/>
        <w:jc w:val="both"/>
        <w:rPr>
          <w:rFonts w:ascii="Arial" w:hAnsi="Arial" w:cs="Arial"/>
          <w:color w:val="000000" w:themeColor="text1"/>
        </w:rPr>
      </w:pPr>
      <w:r w:rsidRPr="00F73BB0">
        <w:rPr>
          <w:rFonts w:ascii="Arial" w:hAnsi="Arial" w:cs="Arial"/>
          <w:color w:val="000000" w:themeColor="text1"/>
        </w:rPr>
        <w:t>1.2. Подпункты 5, 6, 10 пункта 2.8.1. раздела 2 Административного регламента изложить в новой редакции:</w:t>
      </w:r>
    </w:p>
    <w:p w:rsidR="00856867" w:rsidRPr="00F73BB0" w:rsidRDefault="00856867" w:rsidP="00856867">
      <w:pPr>
        <w:autoSpaceDE w:val="0"/>
        <w:autoSpaceDN w:val="0"/>
        <w:adjustRightInd w:val="0"/>
        <w:ind w:firstLine="708"/>
        <w:jc w:val="both"/>
        <w:rPr>
          <w:rFonts w:ascii="Arial" w:eastAsiaTheme="minorHAnsi" w:hAnsi="Arial" w:cs="Arial"/>
          <w:color w:val="000000" w:themeColor="text1"/>
          <w:lang w:eastAsia="en-US"/>
        </w:rPr>
      </w:pPr>
      <w:r w:rsidRPr="00F73BB0">
        <w:rPr>
          <w:rFonts w:ascii="Arial" w:eastAsiaTheme="minorHAnsi" w:hAnsi="Arial" w:cs="Arial"/>
          <w:color w:val="000000" w:themeColor="text1"/>
          <w:lang w:eastAsia="en-US"/>
        </w:rPr>
        <w:t>«5)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w:t>
      </w:r>
      <w:r w:rsidR="008052FF">
        <w:rPr>
          <w:rFonts w:ascii="Arial" w:eastAsiaTheme="minorHAnsi" w:hAnsi="Arial" w:cs="Arial"/>
          <w:color w:val="000000" w:themeColor="text1"/>
          <w:lang w:eastAsia="en-US"/>
        </w:rPr>
        <w:t>.</w:t>
      </w:r>
      <w:r w:rsidRPr="00F73BB0">
        <w:rPr>
          <w:rFonts w:ascii="Arial" w:eastAsiaTheme="minorHAnsi" w:hAnsi="Arial" w:cs="Arial"/>
          <w:color w:val="000000" w:themeColor="text1"/>
          <w:lang w:eastAsia="en-US"/>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w:t>
      </w:r>
      <w:r w:rsidR="00A35463">
        <w:rPr>
          <w:rFonts w:ascii="Arial" w:eastAsiaTheme="minorHAnsi" w:hAnsi="Arial" w:cs="Arial"/>
          <w:color w:val="000000" w:themeColor="text1"/>
          <w:lang w:eastAsia="en-US"/>
        </w:rPr>
        <w:t>.</w:t>
      </w:r>
      <w:r w:rsidRPr="00F73BB0">
        <w:rPr>
          <w:rFonts w:ascii="Arial" w:eastAsiaTheme="minorHAnsi" w:hAnsi="Arial" w:cs="Arial"/>
          <w:color w:val="000000" w:themeColor="text1"/>
          <w:lang w:eastAsia="en-US"/>
        </w:rPr>
        <w:t xml:space="preserve"> Градостроительного кодекса Российской Федерации;»;</w:t>
      </w:r>
    </w:p>
    <w:p w:rsidR="00856867" w:rsidRPr="00F73BB0" w:rsidRDefault="00856867" w:rsidP="00856867">
      <w:pPr>
        <w:autoSpaceDE w:val="0"/>
        <w:autoSpaceDN w:val="0"/>
        <w:adjustRightInd w:val="0"/>
        <w:ind w:firstLine="708"/>
        <w:jc w:val="both"/>
        <w:rPr>
          <w:rFonts w:ascii="Arial" w:eastAsiaTheme="minorHAnsi" w:hAnsi="Arial" w:cs="Arial"/>
          <w:color w:val="000000" w:themeColor="text1"/>
          <w:lang w:eastAsia="en-US"/>
        </w:rPr>
      </w:pPr>
      <w:r w:rsidRPr="00F73BB0">
        <w:rPr>
          <w:rFonts w:ascii="Arial" w:eastAsiaTheme="minorHAnsi" w:hAnsi="Arial" w:cs="Arial"/>
          <w:color w:val="000000" w:themeColor="text1"/>
          <w:lang w:eastAsia="en-US"/>
        </w:rPr>
        <w:t xml:space="preserve">«6)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w:t>
      </w:r>
      <w:r w:rsidRPr="00F73BB0">
        <w:rPr>
          <w:rFonts w:ascii="Arial" w:eastAsiaTheme="minorHAnsi" w:hAnsi="Arial" w:cs="Arial"/>
          <w:color w:val="000000" w:themeColor="text1"/>
          <w:lang w:eastAsia="en-US"/>
        </w:rPr>
        <w:lastRenderedPageBreak/>
        <w:t>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w:t>
      </w:r>
      <w:r w:rsidR="00CB0791">
        <w:rPr>
          <w:rFonts w:ascii="Arial" w:eastAsiaTheme="minorHAnsi" w:hAnsi="Arial" w:cs="Arial"/>
          <w:color w:val="000000" w:themeColor="text1"/>
          <w:lang w:eastAsia="en-US"/>
        </w:rPr>
        <w:t>.</w:t>
      </w:r>
      <w:r w:rsidRPr="00F73BB0">
        <w:rPr>
          <w:rFonts w:ascii="Arial" w:eastAsiaTheme="minorHAnsi" w:hAnsi="Arial" w:cs="Arial"/>
          <w:color w:val="000000" w:themeColor="text1"/>
          <w:lang w:eastAsia="en-US"/>
        </w:rPr>
        <w:t xml:space="preserve"> Земельного кодекса Российской Федерации;»;</w:t>
      </w:r>
    </w:p>
    <w:p w:rsidR="00856867" w:rsidRPr="00F73BB0" w:rsidRDefault="00856867" w:rsidP="00856867">
      <w:pPr>
        <w:autoSpaceDE w:val="0"/>
        <w:autoSpaceDN w:val="0"/>
        <w:adjustRightInd w:val="0"/>
        <w:ind w:firstLine="708"/>
        <w:jc w:val="both"/>
        <w:rPr>
          <w:rFonts w:ascii="Arial" w:eastAsiaTheme="minorHAnsi" w:hAnsi="Arial" w:cs="Arial"/>
          <w:color w:val="000000" w:themeColor="text1"/>
          <w:lang w:eastAsia="en-US"/>
        </w:rPr>
      </w:pPr>
      <w:r w:rsidRPr="00F73BB0">
        <w:rPr>
          <w:rFonts w:ascii="Arial" w:eastAsiaTheme="minorHAnsi" w:hAnsi="Arial" w:cs="Arial"/>
          <w:color w:val="000000" w:themeColor="text1"/>
          <w:lang w:eastAsia="en-US"/>
        </w:rPr>
        <w:t>«</w:t>
      </w:r>
      <w:r w:rsidR="00774FE4" w:rsidRPr="00F73BB0">
        <w:rPr>
          <w:rFonts w:ascii="Arial" w:eastAsiaTheme="minorHAnsi" w:hAnsi="Arial" w:cs="Arial"/>
          <w:color w:val="000000" w:themeColor="text1"/>
          <w:lang w:eastAsia="en-US"/>
        </w:rPr>
        <w:t xml:space="preserve">10) </w:t>
      </w:r>
      <w:r w:rsidRPr="00F73BB0">
        <w:rPr>
          <w:rFonts w:ascii="Arial" w:eastAsiaTheme="minorHAnsi" w:hAnsi="Arial" w:cs="Arial"/>
          <w:color w:val="000000" w:themeColor="text1"/>
          <w:lang w:eastAsia="en-US"/>
        </w:rPr>
        <w:t>земельный участок расположен в границах территории, в отношении которой заключен договор о ее комплексном развитии;»;</w:t>
      </w:r>
    </w:p>
    <w:p w:rsidR="00A82D68" w:rsidRPr="00F73BB0" w:rsidRDefault="00A82D68" w:rsidP="00A82D68">
      <w:pPr>
        <w:ind w:firstLine="709"/>
        <w:jc w:val="both"/>
        <w:rPr>
          <w:rFonts w:ascii="Arial" w:hAnsi="Arial" w:cs="Arial"/>
          <w:color w:val="000000" w:themeColor="text1"/>
        </w:rPr>
      </w:pPr>
      <w:r>
        <w:rPr>
          <w:rFonts w:ascii="Arial" w:eastAsiaTheme="minorHAnsi" w:hAnsi="Arial" w:cs="Arial"/>
          <w:color w:val="000000" w:themeColor="text1"/>
          <w:lang w:eastAsia="en-US"/>
        </w:rPr>
        <w:t xml:space="preserve">1.3. </w:t>
      </w:r>
      <w:r w:rsidRPr="00F73BB0">
        <w:rPr>
          <w:rFonts w:ascii="Arial" w:hAnsi="Arial" w:cs="Arial"/>
          <w:color w:val="000000" w:themeColor="text1"/>
        </w:rPr>
        <w:t>П</w:t>
      </w:r>
      <w:r w:rsidR="00BE0046">
        <w:rPr>
          <w:rFonts w:ascii="Arial" w:hAnsi="Arial" w:cs="Arial"/>
          <w:color w:val="000000" w:themeColor="text1"/>
        </w:rPr>
        <w:t>ункт</w:t>
      </w:r>
      <w:r w:rsidRPr="00F73BB0">
        <w:rPr>
          <w:rFonts w:ascii="Arial" w:hAnsi="Arial" w:cs="Arial"/>
          <w:color w:val="000000" w:themeColor="text1"/>
        </w:rPr>
        <w:t xml:space="preserve"> 2.8.1. раздела 2 Административного регламента</w:t>
      </w:r>
      <w:r w:rsidR="00F83780">
        <w:rPr>
          <w:rFonts w:ascii="Arial" w:hAnsi="Arial" w:cs="Arial"/>
          <w:color w:val="000000" w:themeColor="text1"/>
        </w:rPr>
        <w:t xml:space="preserve"> дополнить подпунктами 18, 19, 20, 21 следующего содержания</w:t>
      </w:r>
      <w:r w:rsidRPr="00F73BB0">
        <w:rPr>
          <w:rFonts w:ascii="Arial" w:hAnsi="Arial" w:cs="Arial"/>
          <w:color w:val="000000" w:themeColor="text1"/>
        </w:rPr>
        <w:t>:</w:t>
      </w:r>
    </w:p>
    <w:p w:rsidR="00BF75F7" w:rsidRPr="00F73BB0" w:rsidRDefault="00BF75F7" w:rsidP="00BF75F7">
      <w:pPr>
        <w:ind w:firstLine="709"/>
        <w:jc w:val="both"/>
        <w:rPr>
          <w:rFonts w:ascii="Arial" w:hAnsi="Arial" w:cs="Arial"/>
          <w:color w:val="000000" w:themeColor="text1"/>
        </w:rPr>
      </w:pPr>
      <w:r>
        <w:rPr>
          <w:rFonts w:ascii="Arial" w:hAnsi="Arial" w:cs="Arial"/>
          <w:color w:val="000000" w:themeColor="text1"/>
        </w:rPr>
        <w:t>«18)</w:t>
      </w:r>
      <w:r w:rsidRPr="00F73BB0">
        <w:rPr>
          <w:rFonts w:ascii="Arial" w:hAnsi="Arial" w:cs="Arial"/>
          <w:color w:val="000000" w:themeColor="text1"/>
        </w:rPr>
        <w:t xml:space="preserve"> земельные участки, на которые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F75F7" w:rsidRPr="00F73BB0" w:rsidRDefault="00BF75F7" w:rsidP="00BF75F7">
      <w:pPr>
        <w:ind w:firstLine="709"/>
        <w:jc w:val="both"/>
        <w:rPr>
          <w:rFonts w:ascii="Arial" w:hAnsi="Arial" w:cs="Arial"/>
          <w:color w:val="000000" w:themeColor="text1"/>
        </w:rPr>
      </w:pPr>
      <w:r>
        <w:rPr>
          <w:rFonts w:ascii="Arial" w:hAnsi="Arial" w:cs="Arial"/>
          <w:color w:val="000000" w:themeColor="text1"/>
        </w:rPr>
        <w:t>19)</w:t>
      </w:r>
      <w:r w:rsidRPr="00F73BB0">
        <w:rPr>
          <w:rFonts w:ascii="Arial" w:hAnsi="Arial" w:cs="Arial"/>
          <w:color w:val="000000" w:themeColor="text1"/>
        </w:rPr>
        <w:t xml:space="preserve"> в отношении которых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F75F7" w:rsidRPr="00F73BB0" w:rsidRDefault="00BF75F7" w:rsidP="00BF75F7">
      <w:pPr>
        <w:ind w:firstLine="709"/>
        <w:jc w:val="both"/>
        <w:rPr>
          <w:rFonts w:ascii="Arial" w:hAnsi="Arial" w:cs="Arial"/>
          <w:color w:val="000000" w:themeColor="text1"/>
        </w:rPr>
      </w:pPr>
      <w:r>
        <w:rPr>
          <w:rFonts w:ascii="Arial" w:hAnsi="Arial" w:cs="Arial"/>
          <w:color w:val="000000" w:themeColor="text1"/>
        </w:rPr>
        <w:t>20)</w:t>
      </w:r>
      <w:r w:rsidRPr="00F73BB0">
        <w:rPr>
          <w:rFonts w:ascii="Arial" w:hAnsi="Arial" w:cs="Arial"/>
          <w:color w:val="000000" w:themeColor="text1"/>
        </w:rPr>
        <w:t xml:space="preserve"> в отношении которых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56867" w:rsidRPr="00F73BB0" w:rsidRDefault="00BF75F7" w:rsidP="00BF75F7">
      <w:pPr>
        <w:autoSpaceDE w:val="0"/>
        <w:autoSpaceDN w:val="0"/>
        <w:adjustRightInd w:val="0"/>
        <w:ind w:firstLine="708"/>
        <w:jc w:val="both"/>
        <w:rPr>
          <w:rFonts w:ascii="Arial" w:eastAsiaTheme="minorHAnsi" w:hAnsi="Arial" w:cs="Arial"/>
          <w:color w:val="000000" w:themeColor="text1"/>
          <w:lang w:eastAsia="en-US"/>
        </w:rPr>
      </w:pPr>
      <w:r>
        <w:rPr>
          <w:rFonts w:ascii="Arial" w:hAnsi="Arial" w:cs="Arial"/>
          <w:color w:val="000000" w:themeColor="text1"/>
        </w:rPr>
        <w:t>21)</w:t>
      </w:r>
      <w:r w:rsidRPr="00F73BB0">
        <w:rPr>
          <w:rFonts w:ascii="Arial" w:hAnsi="Arial" w:cs="Arial"/>
          <w:color w:val="000000" w:themeColor="text1"/>
        </w:rPr>
        <w:t xml:space="preserve"> которые полностью расположены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A23574">
        <w:rPr>
          <w:rFonts w:ascii="Arial" w:hAnsi="Arial" w:cs="Arial"/>
          <w:color w:val="000000" w:themeColor="text1"/>
        </w:rPr>
        <w:t>»;</w:t>
      </w:r>
    </w:p>
    <w:p w:rsidR="00856867" w:rsidRDefault="00754581" w:rsidP="00856867">
      <w:pPr>
        <w:autoSpaceDE w:val="0"/>
        <w:autoSpaceDN w:val="0"/>
        <w:adjustRightInd w:val="0"/>
        <w:ind w:firstLine="708"/>
        <w:jc w:val="both"/>
        <w:rPr>
          <w:rFonts w:ascii="Arial" w:eastAsiaTheme="minorHAnsi" w:hAnsi="Arial" w:cs="Arial"/>
          <w:color w:val="000000" w:themeColor="text1"/>
          <w:lang w:eastAsia="en-US"/>
        </w:rPr>
      </w:pPr>
      <w:r>
        <w:rPr>
          <w:rFonts w:ascii="Arial" w:eastAsiaTheme="minorHAnsi" w:hAnsi="Arial" w:cs="Arial"/>
          <w:color w:val="000000" w:themeColor="text1"/>
          <w:lang w:eastAsia="en-US"/>
        </w:rPr>
        <w:t>1.4. Пункт 3.3.7.3. раздела 3 Административного регламента изложить в следующей редакции:</w:t>
      </w:r>
    </w:p>
    <w:p w:rsidR="00F03B3F" w:rsidRPr="00F03B3F" w:rsidRDefault="00754581" w:rsidP="00F03B3F">
      <w:pPr>
        <w:autoSpaceDE w:val="0"/>
        <w:autoSpaceDN w:val="0"/>
        <w:adjustRightInd w:val="0"/>
        <w:ind w:firstLine="708"/>
        <w:jc w:val="both"/>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«3.3.7.3. </w:t>
      </w:r>
      <w:r w:rsidR="00F03B3F" w:rsidRPr="00F03B3F">
        <w:rPr>
          <w:rFonts w:ascii="Arial" w:eastAsiaTheme="minorHAnsi" w:hAnsi="Arial" w:cs="Arial"/>
          <w:color w:val="000000" w:themeColor="text1"/>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F03B3F" w:rsidRPr="00F03B3F" w:rsidRDefault="00F03B3F" w:rsidP="00F03B3F">
      <w:pPr>
        <w:autoSpaceDE w:val="0"/>
        <w:autoSpaceDN w:val="0"/>
        <w:adjustRightInd w:val="0"/>
        <w:ind w:firstLine="708"/>
        <w:jc w:val="both"/>
        <w:rPr>
          <w:rFonts w:ascii="Arial" w:eastAsiaTheme="minorHAnsi" w:hAnsi="Arial" w:cs="Arial"/>
          <w:color w:val="000000" w:themeColor="text1"/>
          <w:lang w:eastAsia="en-US"/>
        </w:rPr>
      </w:pPr>
      <w:r w:rsidRPr="00F03B3F">
        <w:rPr>
          <w:rFonts w:ascii="Arial" w:eastAsiaTheme="minorHAnsi" w:hAnsi="Arial" w:cs="Arial"/>
          <w:color w:val="000000" w:themeColor="text1"/>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F03B3F" w:rsidRPr="00F03B3F" w:rsidRDefault="00F03B3F" w:rsidP="00F03B3F">
      <w:pPr>
        <w:autoSpaceDE w:val="0"/>
        <w:autoSpaceDN w:val="0"/>
        <w:adjustRightInd w:val="0"/>
        <w:ind w:firstLine="708"/>
        <w:jc w:val="both"/>
        <w:rPr>
          <w:rFonts w:ascii="Arial" w:eastAsiaTheme="minorHAnsi" w:hAnsi="Arial" w:cs="Arial"/>
          <w:color w:val="000000" w:themeColor="text1"/>
          <w:lang w:eastAsia="en-US"/>
        </w:rPr>
      </w:pPr>
      <w:r w:rsidRPr="00F03B3F">
        <w:rPr>
          <w:rFonts w:ascii="Arial" w:eastAsiaTheme="minorHAnsi" w:hAnsi="Arial" w:cs="Arial"/>
          <w:color w:val="000000" w:themeColor="text1"/>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w:t>
      </w:r>
      <w:r w:rsidRPr="00F03B3F">
        <w:rPr>
          <w:rFonts w:ascii="Arial" w:eastAsiaTheme="minorHAnsi" w:hAnsi="Arial" w:cs="Arial"/>
          <w:color w:val="000000" w:themeColor="text1"/>
          <w:lang w:eastAsia="en-US"/>
        </w:rPr>
        <w:lastRenderedPageBreak/>
        <w:t xml:space="preserve">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FF1B05">
        <w:rPr>
          <w:rFonts w:ascii="Arial" w:eastAsiaTheme="minorHAnsi" w:hAnsi="Arial" w:cs="Arial"/>
          <w:color w:val="000000" w:themeColor="text1"/>
          <w:lang w:eastAsia="en-US"/>
        </w:rPr>
        <w:t>Земельным ко</w:t>
      </w:r>
      <w:r w:rsidRPr="00F03B3F">
        <w:rPr>
          <w:rFonts w:ascii="Arial" w:eastAsiaTheme="minorHAnsi" w:hAnsi="Arial" w:cs="Arial"/>
          <w:color w:val="000000" w:themeColor="text1"/>
          <w:lang w:eastAsia="en-US"/>
        </w:rPr>
        <w:t>дексом</w:t>
      </w:r>
      <w:r w:rsidR="00FF1B05">
        <w:rPr>
          <w:rFonts w:ascii="Arial" w:eastAsiaTheme="minorHAnsi" w:hAnsi="Arial" w:cs="Arial"/>
          <w:color w:val="000000" w:themeColor="text1"/>
          <w:lang w:eastAsia="en-US"/>
        </w:rPr>
        <w:t xml:space="preserve"> Российской Федерации</w:t>
      </w:r>
      <w:r w:rsidRPr="00F03B3F">
        <w:rPr>
          <w:rFonts w:ascii="Arial" w:eastAsiaTheme="minorHAnsi" w:hAnsi="Arial" w:cs="Arial"/>
          <w:color w:val="000000" w:themeColor="text1"/>
          <w:lang w:eastAsia="en-US"/>
        </w:rPr>
        <w:t>.</w:t>
      </w:r>
    </w:p>
    <w:p w:rsidR="00F03B3F" w:rsidRPr="00F03B3F" w:rsidRDefault="00F03B3F" w:rsidP="00F03B3F">
      <w:pPr>
        <w:autoSpaceDE w:val="0"/>
        <w:autoSpaceDN w:val="0"/>
        <w:adjustRightInd w:val="0"/>
        <w:ind w:firstLine="708"/>
        <w:jc w:val="both"/>
        <w:rPr>
          <w:rFonts w:ascii="Arial" w:eastAsiaTheme="minorHAnsi" w:hAnsi="Arial" w:cs="Arial"/>
          <w:color w:val="000000" w:themeColor="text1"/>
          <w:lang w:eastAsia="en-US"/>
        </w:rPr>
      </w:pPr>
      <w:r w:rsidRPr="00F03B3F">
        <w:rPr>
          <w:rFonts w:ascii="Arial" w:eastAsiaTheme="minorHAnsi" w:hAnsi="Arial" w:cs="Arial"/>
          <w:color w:val="000000" w:themeColor="text1"/>
          <w:lang w:eastAsia="en-US"/>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w:t>
      </w:r>
      <w:r w:rsidR="0084235F">
        <w:rPr>
          <w:rFonts w:ascii="Arial" w:eastAsiaTheme="minorHAnsi" w:hAnsi="Arial" w:cs="Arial"/>
          <w:color w:val="000000" w:themeColor="text1"/>
          <w:lang w:eastAsia="en-US"/>
        </w:rPr>
        <w:t xml:space="preserve"> 39.12. Земельного кодекса Российской Федерации</w:t>
      </w:r>
      <w:r w:rsidRPr="00F03B3F">
        <w:rPr>
          <w:rFonts w:ascii="Arial" w:eastAsiaTheme="minorHAnsi" w:hAnsi="Arial" w:cs="Arial"/>
          <w:color w:val="000000" w:themeColor="text1"/>
          <w:lang w:eastAsia="en-US"/>
        </w:rPr>
        <w:t xml:space="preserve"> и которые уклонились от их заключения, включаются в реестр недобросовестных участников аукциона.</w:t>
      </w:r>
    </w:p>
    <w:p w:rsidR="00774E2C" w:rsidRPr="00F73BB0" w:rsidRDefault="00F03B3F" w:rsidP="00176924">
      <w:pPr>
        <w:autoSpaceDE w:val="0"/>
        <w:autoSpaceDN w:val="0"/>
        <w:adjustRightInd w:val="0"/>
        <w:ind w:firstLine="708"/>
        <w:jc w:val="both"/>
        <w:rPr>
          <w:rFonts w:ascii="Arial" w:hAnsi="Arial" w:cs="Arial"/>
          <w:color w:val="000000" w:themeColor="text1"/>
        </w:rPr>
      </w:pPr>
      <w:r w:rsidRPr="00F03B3F">
        <w:rPr>
          <w:rFonts w:ascii="Arial" w:eastAsiaTheme="minorHAnsi" w:hAnsi="Arial" w:cs="Arial"/>
          <w:color w:val="000000" w:themeColor="text1"/>
          <w:lang w:eastAsia="en-US"/>
        </w:rPr>
        <w:t>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пунктом 13, 14 или 20 статьи</w:t>
      </w:r>
      <w:r w:rsidR="00DB77BB">
        <w:rPr>
          <w:rFonts w:ascii="Arial" w:eastAsiaTheme="minorHAnsi" w:hAnsi="Arial" w:cs="Arial"/>
          <w:color w:val="000000" w:themeColor="text1"/>
          <w:lang w:eastAsia="en-US"/>
        </w:rPr>
        <w:t xml:space="preserve"> 39.12. Земельного кодекса Российской Федерации</w:t>
      </w:r>
      <w:r w:rsidRPr="00F03B3F">
        <w:rPr>
          <w:rFonts w:ascii="Arial" w:eastAsiaTheme="minorHAnsi" w:hAnsi="Arial" w:cs="Arial"/>
          <w:color w:val="000000" w:themeColor="text1"/>
          <w:lang w:eastAsia="en-US"/>
        </w:rPr>
        <w:t>,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статьи</w:t>
      </w:r>
      <w:r w:rsidR="00DB77BB">
        <w:rPr>
          <w:rFonts w:ascii="Arial" w:eastAsiaTheme="minorHAnsi" w:hAnsi="Arial" w:cs="Arial"/>
          <w:color w:val="000000" w:themeColor="text1"/>
          <w:lang w:eastAsia="en-US"/>
        </w:rPr>
        <w:t xml:space="preserve"> 39.12. Земельного кодекса Российской Федерации</w:t>
      </w:r>
      <w:r w:rsidRPr="00F03B3F">
        <w:rPr>
          <w:rFonts w:ascii="Arial" w:eastAsiaTheme="minorHAnsi" w:hAnsi="Arial" w:cs="Arial"/>
          <w:color w:val="000000" w:themeColor="text1"/>
          <w:lang w:eastAsia="en-US"/>
        </w:rPr>
        <w:t>,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r w:rsidR="00176924">
        <w:rPr>
          <w:rFonts w:ascii="Arial" w:eastAsiaTheme="minorHAnsi" w:hAnsi="Arial" w:cs="Arial"/>
          <w:color w:val="000000" w:themeColor="text1"/>
          <w:lang w:eastAsia="en-US"/>
        </w:rPr>
        <w:t>».</w:t>
      </w:r>
    </w:p>
    <w:p w:rsidR="00447550" w:rsidRPr="00F73BB0" w:rsidRDefault="00447550" w:rsidP="00BC391C">
      <w:pPr>
        <w:tabs>
          <w:tab w:val="left" w:pos="900"/>
        </w:tabs>
        <w:autoSpaceDE w:val="0"/>
        <w:autoSpaceDN w:val="0"/>
        <w:adjustRightInd w:val="0"/>
        <w:ind w:firstLine="709"/>
        <w:jc w:val="both"/>
        <w:rPr>
          <w:rFonts w:ascii="Arial" w:hAnsi="Arial" w:cs="Arial"/>
          <w:color w:val="000000" w:themeColor="text1"/>
        </w:rPr>
      </w:pPr>
      <w:r w:rsidRPr="00F73BB0">
        <w:rPr>
          <w:rFonts w:ascii="Arial" w:hAnsi="Arial" w:cs="Arial"/>
          <w:color w:val="000000" w:themeColor="text1"/>
        </w:rPr>
        <w:t xml:space="preserve">2. Опубликовать настоящее постановление администрации </w:t>
      </w:r>
      <w:r w:rsidR="002535B8">
        <w:rPr>
          <w:rFonts w:ascii="Arial" w:hAnsi="Arial" w:cs="Arial"/>
          <w:color w:val="000000" w:themeColor="text1"/>
        </w:rPr>
        <w:t>Писаревского</w:t>
      </w:r>
      <w:r w:rsidRPr="00F73BB0">
        <w:rPr>
          <w:rFonts w:ascii="Arial" w:hAnsi="Arial" w:cs="Arial"/>
          <w:color w:val="000000" w:themeColor="text1"/>
        </w:rPr>
        <w:t xml:space="preserve"> сельского поселения Кантемировского муниципального района в Вестнике муниципальных правовых актов </w:t>
      </w:r>
      <w:r w:rsidR="002535B8">
        <w:rPr>
          <w:rFonts w:ascii="Arial" w:hAnsi="Arial" w:cs="Arial"/>
          <w:color w:val="000000" w:themeColor="text1"/>
        </w:rPr>
        <w:t>Писаревского</w:t>
      </w:r>
      <w:r w:rsidRPr="00F73BB0">
        <w:rPr>
          <w:rFonts w:ascii="Arial" w:hAnsi="Arial" w:cs="Arial"/>
          <w:color w:val="000000" w:themeColor="text1"/>
        </w:rPr>
        <w:t xml:space="preserve"> сельского поселения.</w:t>
      </w:r>
    </w:p>
    <w:p w:rsidR="00447550" w:rsidRPr="00F73BB0" w:rsidRDefault="00447550" w:rsidP="00BC391C">
      <w:pPr>
        <w:ind w:firstLine="709"/>
        <w:jc w:val="both"/>
        <w:rPr>
          <w:rFonts w:ascii="Arial" w:hAnsi="Arial" w:cs="Arial"/>
          <w:color w:val="000000" w:themeColor="text1"/>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BC391C" w:rsidRPr="00F73BB0" w:rsidTr="00447550">
        <w:tc>
          <w:tcPr>
            <w:tcW w:w="3190" w:type="dxa"/>
            <w:hideMark/>
          </w:tcPr>
          <w:p w:rsidR="002535B8" w:rsidRDefault="00447550" w:rsidP="002535B8">
            <w:pPr>
              <w:rPr>
                <w:rFonts w:ascii="Arial" w:hAnsi="Arial" w:cs="Arial"/>
                <w:color w:val="000000" w:themeColor="text1"/>
                <w:lang w:eastAsia="en-US"/>
              </w:rPr>
            </w:pPr>
            <w:r w:rsidRPr="00F73BB0">
              <w:rPr>
                <w:rFonts w:ascii="Arial" w:hAnsi="Arial" w:cs="Arial"/>
                <w:color w:val="000000" w:themeColor="text1"/>
                <w:lang w:eastAsia="en-US"/>
              </w:rPr>
              <w:t xml:space="preserve">Глава </w:t>
            </w:r>
            <w:r w:rsidR="002535B8">
              <w:rPr>
                <w:rFonts w:ascii="Arial" w:hAnsi="Arial" w:cs="Arial"/>
                <w:color w:val="000000" w:themeColor="text1"/>
                <w:lang w:eastAsia="en-US"/>
              </w:rPr>
              <w:t>Писаревского</w:t>
            </w:r>
          </w:p>
          <w:p w:rsidR="00447550" w:rsidRPr="00F73BB0" w:rsidRDefault="00447550" w:rsidP="002535B8">
            <w:pPr>
              <w:rPr>
                <w:rFonts w:ascii="Arial" w:hAnsi="Arial" w:cs="Arial"/>
                <w:color w:val="000000" w:themeColor="text1"/>
                <w:lang w:eastAsia="en-US"/>
              </w:rPr>
            </w:pPr>
            <w:r w:rsidRPr="00F73BB0">
              <w:rPr>
                <w:rFonts w:ascii="Arial" w:hAnsi="Arial" w:cs="Arial"/>
                <w:color w:val="000000" w:themeColor="text1"/>
                <w:lang w:eastAsia="en-US"/>
              </w:rPr>
              <w:t>сельского поселения</w:t>
            </w:r>
          </w:p>
        </w:tc>
        <w:tc>
          <w:tcPr>
            <w:tcW w:w="3190" w:type="dxa"/>
          </w:tcPr>
          <w:p w:rsidR="00447550" w:rsidRPr="00F73BB0" w:rsidRDefault="00447550" w:rsidP="00BC391C">
            <w:pPr>
              <w:ind w:firstLine="709"/>
              <w:jc w:val="both"/>
              <w:rPr>
                <w:rFonts w:ascii="Arial" w:hAnsi="Arial" w:cs="Arial"/>
                <w:color w:val="000000" w:themeColor="text1"/>
                <w:lang w:eastAsia="en-US"/>
              </w:rPr>
            </w:pPr>
          </w:p>
        </w:tc>
        <w:tc>
          <w:tcPr>
            <w:tcW w:w="3191" w:type="dxa"/>
            <w:hideMark/>
          </w:tcPr>
          <w:p w:rsidR="00447550" w:rsidRPr="00F73BB0" w:rsidRDefault="002535B8" w:rsidP="000040AC">
            <w:pPr>
              <w:rPr>
                <w:rFonts w:ascii="Arial" w:hAnsi="Arial" w:cs="Arial"/>
                <w:color w:val="000000" w:themeColor="text1"/>
                <w:lang w:eastAsia="en-US"/>
              </w:rPr>
            </w:pPr>
            <w:proofErr w:type="spellStart"/>
            <w:r>
              <w:rPr>
                <w:rFonts w:ascii="Arial" w:hAnsi="Arial" w:cs="Arial"/>
                <w:color w:val="000000" w:themeColor="text1"/>
                <w:lang w:eastAsia="en-US"/>
              </w:rPr>
              <w:t>И.И.Скибина</w:t>
            </w:r>
            <w:bookmarkStart w:id="0" w:name="_GoBack"/>
            <w:bookmarkEnd w:id="0"/>
            <w:proofErr w:type="spellEnd"/>
          </w:p>
        </w:tc>
      </w:tr>
    </w:tbl>
    <w:p w:rsidR="006B557D" w:rsidRPr="00F73BB0" w:rsidRDefault="006B557D" w:rsidP="00BC391C">
      <w:pPr>
        <w:ind w:firstLine="709"/>
        <w:jc w:val="both"/>
        <w:rPr>
          <w:rFonts w:ascii="Arial" w:hAnsi="Arial" w:cs="Arial"/>
          <w:color w:val="000000" w:themeColor="text1"/>
        </w:rPr>
      </w:pPr>
    </w:p>
    <w:sectPr w:rsidR="006B557D" w:rsidRPr="00F73BB0" w:rsidSect="00BC391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82"/>
    <w:rsid w:val="000040AC"/>
    <w:rsid w:val="00024FD2"/>
    <w:rsid w:val="00035D27"/>
    <w:rsid w:val="000620EB"/>
    <w:rsid w:val="0006250F"/>
    <w:rsid w:val="001107F9"/>
    <w:rsid w:val="00176924"/>
    <w:rsid w:val="002535B8"/>
    <w:rsid w:val="002873C0"/>
    <w:rsid w:val="002B55E0"/>
    <w:rsid w:val="002C7782"/>
    <w:rsid w:val="002F5C9D"/>
    <w:rsid w:val="00307F11"/>
    <w:rsid w:val="003A5E04"/>
    <w:rsid w:val="003F20E9"/>
    <w:rsid w:val="00447550"/>
    <w:rsid w:val="004A7D82"/>
    <w:rsid w:val="005649B2"/>
    <w:rsid w:val="00594BAA"/>
    <w:rsid w:val="005B7F22"/>
    <w:rsid w:val="006727EC"/>
    <w:rsid w:val="006B557D"/>
    <w:rsid w:val="006B5D2A"/>
    <w:rsid w:val="00754581"/>
    <w:rsid w:val="00774E2C"/>
    <w:rsid w:val="00774FE4"/>
    <w:rsid w:val="00801DB9"/>
    <w:rsid w:val="008052FF"/>
    <w:rsid w:val="0084235F"/>
    <w:rsid w:val="00856867"/>
    <w:rsid w:val="009402D5"/>
    <w:rsid w:val="00A23574"/>
    <w:rsid w:val="00A35463"/>
    <w:rsid w:val="00A82D68"/>
    <w:rsid w:val="00AA31E0"/>
    <w:rsid w:val="00AC6502"/>
    <w:rsid w:val="00AF28D6"/>
    <w:rsid w:val="00BC391C"/>
    <w:rsid w:val="00BE0046"/>
    <w:rsid w:val="00BE6578"/>
    <w:rsid w:val="00BF75F7"/>
    <w:rsid w:val="00C22F05"/>
    <w:rsid w:val="00CB0791"/>
    <w:rsid w:val="00CE2A2C"/>
    <w:rsid w:val="00D73B50"/>
    <w:rsid w:val="00DB77BB"/>
    <w:rsid w:val="00DF5297"/>
    <w:rsid w:val="00E55379"/>
    <w:rsid w:val="00E97BAA"/>
    <w:rsid w:val="00F03B3F"/>
    <w:rsid w:val="00F73BB0"/>
    <w:rsid w:val="00F73D23"/>
    <w:rsid w:val="00F771F8"/>
    <w:rsid w:val="00F83780"/>
    <w:rsid w:val="00FB3D1D"/>
    <w:rsid w:val="00FC3B05"/>
    <w:rsid w:val="00FF1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7AE6B"/>
  <w15:chartTrackingRefBased/>
  <w15:docId w15:val="{A5778DD8-FF22-4B2C-8E38-A7E5479A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550"/>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447550"/>
    <w:pPr>
      <w:ind w:firstLine="567"/>
      <w:jc w:val="center"/>
      <w:outlineLvl w:val="0"/>
    </w:pPr>
    <w:rPr>
      <w:rFonts w:ascii="Arial" w:hAnsi="Arial" w:cs="Arial"/>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47550"/>
    <w:rPr>
      <w:rFonts w:ascii="Arial" w:eastAsia="Times New Roman" w:hAnsi="Arial" w:cs="Arial"/>
      <w:kern w:val="32"/>
      <w:sz w:val="32"/>
      <w:szCs w:val="32"/>
      <w:lang w:eastAsia="ru-RU"/>
    </w:rPr>
  </w:style>
  <w:style w:type="paragraph" w:styleId="a3">
    <w:name w:val="footer"/>
    <w:basedOn w:val="a"/>
    <w:link w:val="a4"/>
    <w:semiHidden/>
    <w:unhideWhenUsed/>
    <w:rsid w:val="00447550"/>
    <w:pPr>
      <w:tabs>
        <w:tab w:val="center" w:pos="4677"/>
        <w:tab w:val="right" w:pos="9355"/>
      </w:tabs>
    </w:pPr>
    <w:rPr>
      <w:lang w:val="en-US" w:eastAsia="en-US"/>
    </w:rPr>
  </w:style>
  <w:style w:type="character" w:customStyle="1" w:styleId="a4">
    <w:name w:val="Нижний колонтитул Знак"/>
    <w:basedOn w:val="a0"/>
    <w:link w:val="a3"/>
    <w:semiHidden/>
    <w:rsid w:val="00447550"/>
    <w:rPr>
      <w:rFonts w:ascii="Times New Roman" w:eastAsia="Times New Roman" w:hAnsi="Times New Roman" w:cs="Times New Roman"/>
      <w:sz w:val="24"/>
      <w:szCs w:val="24"/>
      <w:lang w:val="en-US"/>
    </w:rPr>
  </w:style>
  <w:style w:type="paragraph" w:styleId="3">
    <w:name w:val="Body Text 3"/>
    <w:basedOn w:val="a"/>
    <w:link w:val="30"/>
    <w:semiHidden/>
    <w:unhideWhenUsed/>
    <w:rsid w:val="00447550"/>
    <w:pPr>
      <w:spacing w:after="120"/>
      <w:ind w:firstLine="567"/>
      <w:jc w:val="both"/>
    </w:pPr>
    <w:rPr>
      <w:rFonts w:ascii="Arial" w:hAnsi="Arial"/>
      <w:sz w:val="16"/>
      <w:szCs w:val="16"/>
    </w:rPr>
  </w:style>
  <w:style w:type="character" w:customStyle="1" w:styleId="30">
    <w:name w:val="Основной текст 3 Знак"/>
    <w:basedOn w:val="a0"/>
    <w:link w:val="3"/>
    <w:semiHidden/>
    <w:rsid w:val="00447550"/>
    <w:rPr>
      <w:rFonts w:ascii="Arial" w:eastAsia="Times New Roman" w:hAnsi="Arial" w:cs="Times New Roman"/>
      <w:sz w:val="16"/>
      <w:szCs w:val="16"/>
      <w:lang w:eastAsia="ru-RU"/>
    </w:rPr>
  </w:style>
  <w:style w:type="table" w:styleId="a5">
    <w:name w:val="Table Grid"/>
    <w:basedOn w:val="a1"/>
    <w:uiPriority w:val="59"/>
    <w:rsid w:val="0044755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535B8"/>
    <w:rPr>
      <w:rFonts w:ascii="Segoe UI" w:hAnsi="Segoe UI" w:cs="Segoe UI"/>
      <w:sz w:val="18"/>
      <w:szCs w:val="18"/>
    </w:rPr>
  </w:style>
  <w:style w:type="character" w:customStyle="1" w:styleId="a7">
    <w:name w:val="Текст выноски Знак"/>
    <w:basedOn w:val="a0"/>
    <w:link w:val="a6"/>
    <w:uiPriority w:val="99"/>
    <w:semiHidden/>
    <w:rsid w:val="002535B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18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88025-6938-46E9-9A47-D5C66222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1168</Words>
  <Characters>6662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Белоненко</dc:creator>
  <cp:keywords/>
  <dc:description/>
  <cp:lastModifiedBy>Писаревское сельское поселение</cp:lastModifiedBy>
  <cp:revision>63</cp:revision>
  <cp:lastPrinted>2022-04-04T13:28:00Z</cp:lastPrinted>
  <dcterms:created xsi:type="dcterms:W3CDTF">2022-03-28T07:13:00Z</dcterms:created>
  <dcterms:modified xsi:type="dcterms:W3CDTF">2022-04-04T13:29:00Z</dcterms:modified>
</cp:coreProperties>
</file>