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B4" w:rsidRPr="00D64BF5" w:rsidRDefault="00836AB4" w:rsidP="00836AB4">
      <w:pPr>
        <w:jc w:val="center"/>
        <w:rPr>
          <w:b/>
          <w:szCs w:val="26"/>
        </w:rPr>
      </w:pPr>
      <w:r w:rsidRPr="00D64BF5">
        <w:rPr>
          <w:b/>
          <w:szCs w:val="26"/>
        </w:rPr>
        <w:t>СОВЕТ НАРОДНЫХ ДЕПУТАТОВ</w:t>
      </w:r>
    </w:p>
    <w:p w:rsidR="00836AB4" w:rsidRPr="00D64BF5" w:rsidRDefault="00836AB4" w:rsidP="00836AB4">
      <w:pPr>
        <w:jc w:val="center"/>
        <w:rPr>
          <w:b/>
          <w:szCs w:val="26"/>
        </w:rPr>
      </w:pPr>
      <w:proofErr w:type="gramStart"/>
      <w:r>
        <w:rPr>
          <w:b/>
          <w:szCs w:val="26"/>
        </w:rPr>
        <w:t xml:space="preserve">ПИСАРЕВСКОГО  </w:t>
      </w:r>
      <w:r w:rsidRPr="00D64BF5">
        <w:rPr>
          <w:b/>
          <w:szCs w:val="26"/>
        </w:rPr>
        <w:t>СЕЛЬСКОГО</w:t>
      </w:r>
      <w:proofErr w:type="gramEnd"/>
      <w:r w:rsidRPr="00D64BF5">
        <w:rPr>
          <w:b/>
          <w:szCs w:val="26"/>
        </w:rPr>
        <w:t xml:space="preserve"> ПОСЕЛЕНИЯ</w:t>
      </w:r>
    </w:p>
    <w:p w:rsidR="00836AB4" w:rsidRPr="00D64BF5" w:rsidRDefault="00836AB4" w:rsidP="00836AB4">
      <w:pPr>
        <w:jc w:val="center"/>
        <w:rPr>
          <w:b/>
          <w:szCs w:val="26"/>
        </w:rPr>
      </w:pPr>
      <w:proofErr w:type="gramStart"/>
      <w:r w:rsidRPr="00D64BF5">
        <w:rPr>
          <w:b/>
          <w:szCs w:val="26"/>
        </w:rPr>
        <w:t>КАНТЕМИРОВСКОГО  МУНИЦИПАЛЬНОГО</w:t>
      </w:r>
      <w:proofErr w:type="gramEnd"/>
      <w:r w:rsidRPr="00D64BF5">
        <w:rPr>
          <w:b/>
          <w:szCs w:val="26"/>
        </w:rPr>
        <w:t xml:space="preserve"> РАЙОНА</w:t>
      </w:r>
    </w:p>
    <w:p w:rsidR="00836AB4" w:rsidRDefault="00836AB4" w:rsidP="00836AB4">
      <w:pPr>
        <w:pBdr>
          <w:bottom w:val="single" w:sz="12" w:space="1" w:color="auto"/>
        </w:pBdr>
        <w:jc w:val="center"/>
        <w:rPr>
          <w:b/>
          <w:szCs w:val="26"/>
        </w:rPr>
      </w:pPr>
      <w:r w:rsidRPr="00D64BF5">
        <w:rPr>
          <w:b/>
          <w:szCs w:val="26"/>
        </w:rPr>
        <w:t>ВОРОНЕЖСКОЙ ОБЛАСТИ</w:t>
      </w:r>
    </w:p>
    <w:p w:rsidR="00836AB4" w:rsidRDefault="00836AB4" w:rsidP="00836AB4">
      <w:pPr>
        <w:pStyle w:val="2"/>
        <w:rPr>
          <w:sz w:val="24"/>
          <w:szCs w:val="24"/>
        </w:rPr>
      </w:pPr>
    </w:p>
    <w:p w:rsidR="00836AB4" w:rsidRPr="008C7260" w:rsidRDefault="00836AB4" w:rsidP="00836AB4">
      <w:pPr>
        <w:pStyle w:val="2"/>
        <w:rPr>
          <w:sz w:val="24"/>
          <w:szCs w:val="24"/>
        </w:rPr>
      </w:pPr>
      <w:r w:rsidRPr="008C7260">
        <w:rPr>
          <w:sz w:val="24"/>
          <w:szCs w:val="24"/>
        </w:rPr>
        <w:t>Р Е Ш Е Н И Е</w:t>
      </w:r>
    </w:p>
    <w:p w:rsidR="00836AB4" w:rsidRPr="008C7260" w:rsidRDefault="00836AB4" w:rsidP="00836AB4"/>
    <w:p w:rsidR="00836AB4" w:rsidRPr="008C7260" w:rsidRDefault="00836AB4" w:rsidP="00836AB4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836AB4" w:rsidRPr="008C7260" w:rsidRDefault="00836AB4" w:rsidP="00836AB4">
      <w:pPr>
        <w:pStyle w:val="ConsPlusTitle"/>
        <w:widowControl/>
        <w:rPr>
          <w:rFonts w:ascii="Times New Roman" w:hAnsi="Times New Roman"/>
          <w:color w:val="000000"/>
          <w:sz w:val="24"/>
          <w:szCs w:val="24"/>
        </w:rPr>
      </w:pPr>
      <w:r w:rsidRPr="008C7260">
        <w:rPr>
          <w:rFonts w:ascii="Times New Roman" w:hAnsi="Times New Roman"/>
          <w:sz w:val="24"/>
          <w:szCs w:val="24"/>
        </w:rPr>
        <w:t xml:space="preserve">№   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51</w:t>
      </w:r>
      <w:r w:rsidRPr="008C726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8C726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C7260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8C7260">
        <w:rPr>
          <w:rFonts w:ascii="Times New Roman" w:hAnsi="Times New Roman"/>
          <w:color w:val="000000"/>
          <w:sz w:val="24"/>
          <w:szCs w:val="24"/>
        </w:rPr>
        <w:t xml:space="preserve">" </w:t>
      </w:r>
      <w:r>
        <w:rPr>
          <w:rFonts w:ascii="Times New Roman" w:hAnsi="Times New Roman"/>
          <w:color w:val="000000"/>
          <w:sz w:val="24"/>
          <w:szCs w:val="24"/>
        </w:rPr>
        <w:t>августа</w:t>
      </w:r>
      <w:r w:rsidRPr="008C7260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8C7260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836AB4" w:rsidRPr="008C7260" w:rsidRDefault="00836AB4" w:rsidP="00836AB4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1335EC">
        <w:rPr>
          <w:rFonts w:ascii="Times New Roman" w:hAnsi="Times New Roman"/>
          <w:b w:val="0"/>
          <w:sz w:val="24"/>
          <w:szCs w:val="24"/>
        </w:rPr>
        <w:t xml:space="preserve">с. </w:t>
      </w:r>
      <w:r>
        <w:rPr>
          <w:rFonts w:ascii="Times New Roman" w:hAnsi="Times New Roman"/>
          <w:b w:val="0"/>
          <w:sz w:val="24"/>
          <w:szCs w:val="24"/>
        </w:rPr>
        <w:t>Писаревка</w:t>
      </w:r>
    </w:p>
    <w:p w:rsidR="00836AB4" w:rsidRPr="00965FBA" w:rsidRDefault="00836AB4" w:rsidP="00836AB4"/>
    <w:p w:rsidR="00836AB4" w:rsidRDefault="00836AB4" w:rsidP="00836AB4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приеме в муниципальную собственность </w:t>
      </w:r>
    </w:p>
    <w:p w:rsidR="00836AB4" w:rsidRDefault="00836AB4" w:rsidP="00836AB4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автомобильной дороги</w:t>
      </w:r>
    </w:p>
    <w:p w:rsidR="00836AB4" w:rsidRDefault="00836AB4" w:rsidP="00836AB4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4"/>
        </w:rPr>
      </w:pPr>
    </w:p>
    <w:p w:rsidR="00836AB4" w:rsidRDefault="00836AB4" w:rsidP="00836AB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</w:rPr>
        <w:t xml:space="preserve">рассмотрев письмо </w:t>
      </w:r>
      <w:proofErr w:type="gramStart"/>
      <w:r>
        <w:rPr>
          <w:rFonts w:ascii="Times New Roman" w:hAnsi="Times New Roman"/>
          <w:sz w:val="24"/>
        </w:rPr>
        <w:t>ООО  «</w:t>
      </w:r>
      <w:proofErr w:type="gramEnd"/>
      <w:r>
        <w:rPr>
          <w:rFonts w:ascii="Times New Roman" w:hAnsi="Times New Roman"/>
          <w:sz w:val="24"/>
        </w:rPr>
        <w:t xml:space="preserve">Газпром </w:t>
      </w:r>
      <w:proofErr w:type="spellStart"/>
      <w:r>
        <w:rPr>
          <w:rFonts w:ascii="Times New Roman" w:hAnsi="Times New Roman"/>
          <w:sz w:val="24"/>
        </w:rPr>
        <w:t>трансгаз</w:t>
      </w:r>
      <w:proofErr w:type="spellEnd"/>
      <w:r>
        <w:rPr>
          <w:rFonts w:ascii="Times New Roman" w:hAnsi="Times New Roman"/>
          <w:sz w:val="24"/>
        </w:rPr>
        <w:t xml:space="preserve"> Волгоград»  </w:t>
      </w:r>
      <w:proofErr w:type="spellStart"/>
      <w:r>
        <w:rPr>
          <w:rFonts w:ascii="Times New Roman" w:hAnsi="Times New Roman"/>
          <w:sz w:val="24"/>
        </w:rPr>
        <w:t>Писаревское</w:t>
      </w:r>
      <w:proofErr w:type="spellEnd"/>
      <w:r>
        <w:rPr>
          <w:rFonts w:ascii="Times New Roman" w:hAnsi="Times New Roman"/>
          <w:sz w:val="24"/>
        </w:rPr>
        <w:t xml:space="preserve"> ЛПУМГ, </w:t>
      </w:r>
      <w:r w:rsidRPr="00C04E1D">
        <w:rPr>
          <w:rFonts w:ascii="Times New Roman" w:hAnsi="Times New Roman" w:cs="Times New Roman"/>
          <w:sz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</w:rPr>
        <w:t>Писаревского</w:t>
      </w:r>
      <w:r w:rsidRPr="00C04E1D">
        <w:rPr>
          <w:rFonts w:ascii="Times New Roman" w:hAnsi="Times New Roman" w:cs="Times New Roman"/>
          <w:sz w:val="24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решил:</w:t>
      </w:r>
    </w:p>
    <w:p w:rsidR="00836AB4" w:rsidRDefault="00EB55B7" w:rsidP="00EB55B7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Автомобильную дорогу, располагающуюся на территории с. Писаревка Кантемировского района Воронежской области, от ул. Ленина д.9 по ул. Октябрьская, ул. Мира до моста через р. </w:t>
      </w:r>
      <w:proofErr w:type="spellStart"/>
      <w:r>
        <w:rPr>
          <w:rFonts w:ascii="Times New Roman" w:hAnsi="Times New Roman"/>
          <w:sz w:val="24"/>
          <w:szCs w:val="24"/>
        </w:rPr>
        <w:t>Богучарка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протяженностью дороги 1326 м, площадью 8476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B55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C7260">
        <w:rPr>
          <w:rFonts w:ascii="Times New Roman" w:hAnsi="Times New Roman"/>
          <w:sz w:val="24"/>
          <w:szCs w:val="24"/>
        </w:rPr>
        <w:t>ринять</w:t>
      </w:r>
      <w:r w:rsidR="007E559A">
        <w:rPr>
          <w:rFonts w:ascii="Times New Roman" w:hAnsi="Times New Roman"/>
          <w:sz w:val="24"/>
          <w:szCs w:val="24"/>
        </w:rPr>
        <w:t xml:space="preserve"> на безвозмездной </w:t>
      </w:r>
      <w:proofErr w:type="gramStart"/>
      <w:r w:rsidR="007E559A">
        <w:rPr>
          <w:rFonts w:ascii="Times New Roman" w:hAnsi="Times New Roman"/>
          <w:sz w:val="24"/>
          <w:szCs w:val="24"/>
        </w:rPr>
        <w:t xml:space="preserve">основе </w:t>
      </w:r>
      <w:bookmarkStart w:id="0" w:name="_GoBack"/>
      <w:bookmarkEnd w:id="0"/>
      <w:r w:rsidRPr="008C7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муниципальную собственность  </w:t>
      </w:r>
      <w:r>
        <w:rPr>
          <w:rFonts w:ascii="Times New Roman" w:hAnsi="Times New Roman"/>
          <w:sz w:val="24"/>
          <w:szCs w:val="24"/>
        </w:rPr>
        <w:t>Писаревского сельского поселения.</w:t>
      </w:r>
    </w:p>
    <w:p w:rsidR="00C64D17" w:rsidRPr="00573997" w:rsidRDefault="00C64D17" w:rsidP="00C64D17">
      <w:pPr>
        <w:numPr>
          <w:ilvl w:val="0"/>
          <w:numId w:val="1"/>
        </w:numPr>
        <w:suppressAutoHyphens/>
        <w:jc w:val="both"/>
      </w:pPr>
      <w:r>
        <w:t>МКУ «Центр бухгалтерского учета</w:t>
      </w:r>
      <w:r w:rsidRPr="00573997">
        <w:t xml:space="preserve"> </w:t>
      </w:r>
      <w:r>
        <w:t xml:space="preserve">и отчетности» </w:t>
      </w:r>
      <w:r w:rsidRPr="00573997">
        <w:t>оформить документацию согласно действующему законодательству и внести изменения в реестр муниципального имущества.</w:t>
      </w:r>
    </w:p>
    <w:p w:rsidR="00836AB4" w:rsidRPr="008C7260" w:rsidRDefault="00836AB4" w:rsidP="00836AB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36AB4" w:rsidRPr="008C7260" w:rsidRDefault="00836AB4" w:rsidP="00836AB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36AB4" w:rsidRDefault="00836AB4" w:rsidP="00836A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AB4" w:rsidRDefault="00836AB4" w:rsidP="00836AB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36AB4" w:rsidRDefault="00836AB4" w:rsidP="00836AB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36AB4" w:rsidRDefault="00836AB4" w:rsidP="00836AB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36AB4" w:rsidRDefault="00836AB4" w:rsidP="00836AB4">
      <w:r>
        <w:t xml:space="preserve">Глава Писаревского сельского поселения </w:t>
      </w:r>
    </w:p>
    <w:p w:rsidR="00836AB4" w:rsidRPr="00370EB1" w:rsidRDefault="00836AB4" w:rsidP="00836AB4">
      <w:r>
        <w:t>Кантемировского муниципального района                                            Е.М. Украинский</w:t>
      </w:r>
    </w:p>
    <w:p w:rsidR="00836AB4" w:rsidRDefault="00836AB4" w:rsidP="00836AB4">
      <w:pPr>
        <w:spacing w:after="200" w:line="276" w:lineRule="auto"/>
        <w:rPr>
          <w:rFonts w:ascii="Arial" w:eastAsia="Calibri" w:hAnsi="Arial" w:cs="Arial"/>
          <w:b/>
          <w:bCs/>
          <w:szCs w:val="20"/>
        </w:rPr>
      </w:pPr>
      <w:r>
        <w:br w:type="page"/>
      </w:r>
    </w:p>
    <w:p w:rsidR="00B75CF5" w:rsidRDefault="00B75CF5"/>
    <w:sectPr w:rsidR="00B7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</w:lvl>
  </w:abstractNum>
  <w:abstractNum w:abstractNumId="1">
    <w:nsid w:val="0A5A5934"/>
    <w:multiLevelType w:val="hybridMultilevel"/>
    <w:tmpl w:val="A5D67C32"/>
    <w:lvl w:ilvl="0" w:tplc="4D6E07F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B5"/>
    <w:rsid w:val="007E559A"/>
    <w:rsid w:val="00836AB4"/>
    <w:rsid w:val="00B75CF5"/>
    <w:rsid w:val="00C64D17"/>
    <w:rsid w:val="00CD24B5"/>
    <w:rsid w:val="00D4729D"/>
    <w:rsid w:val="00E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55CD-1C74-481B-8125-917EF47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36AB4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836AB4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Title">
    <w:name w:val="ConsPlusTitle"/>
    <w:rsid w:val="00836AB4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36A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6AB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3</cp:revision>
  <dcterms:created xsi:type="dcterms:W3CDTF">2020-08-14T11:57:00Z</dcterms:created>
  <dcterms:modified xsi:type="dcterms:W3CDTF">2020-08-14T12:30:00Z</dcterms:modified>
</cp:coreProperties>
</file>