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62" w:rsidRDefault="00871477" w:rsidP="008475FF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СОВЕТ НАРОДНЫХ ДЕПУТАТОВ</w:t>
      </w:r>
    </w:p>
    <w:p w:rsidR="008475FF" w:rsidRDefault="004815CE" w:rsidP="008475FF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ПИСАРЕВСКОГО </w:t>
      </w:r>
      <w:r w:rsidR="00871477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СЕЛЬСКОГО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8475FF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</w:t>
      </w:r>
    </w:p>
    <w:p w:rsidR="008475FF" w:rsidRDefault="00871477" w:rsidP="008475FF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 МУНИЦИПАЛЬНОГО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РАЙОНА</w:t>
      </w:r>
    </w:p>
    <w:p w:rsidR="00871477" w:rsidRPr="006D5E62" w:rsidRDefault="00871477" w:rsidP="008475FF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</w:t>
      </w:r>
    </w:p>
    <w:p w:rsidR="00871477" w:rsidRPr="006D5E62" w:rsidRDefault="00871477" w:rsidP="008475FF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8475FF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Р Е Ш Е Н И Е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4815CE" w:rsidRDefault="00871477" w:rsidP="004815CE">
      <w:pPr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от </w:t>
      </w:r>
      <w:r w:rsidR="00353409">
        <w:rPr>
          <w:rFonts w:ascii="Arial" w:hAnsi="Arial" w:cs="Arial"/>
          <w:color w:val="000000" w:themeColor="text1"/>
          <w:sz w:val="24"/>
          <w:szCs w:val="24"/>
          <w:lang w:val="ru-RU"/>
        </w:rPr>
        <w:t>26.05.2022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353409">
        <w:rPr>
          <w:rFonts w:ascii="Arial" w:hAnsi="Arial" w:cs="Arial"/>
          <w:color w:val="000000" w:themeColor="text1"/>
          <w:sz w:val="24"/>
          <w:szCs w:val="24"/>
          <w:lang w:val="ru-RU"/>
        </w:rPr>
        <w:t>г. № 101</w:t>
      </w:r>
    </w:p>
    <w:p w:rsidR="008475FF" w:rsidRDefault="004815CE" w:rsidP="004815CE">
      <w:pPr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с. Писаревка</w:t>
      </w:r>
    </w:p>
    <w:p w:rsidR="004815CE" w:rsidRDefault="004815CE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8475FF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Об утверждении Положения о порядке реализации правотворческой инициативы граждан в </w:t>
      </w:r>
      <w:r w:rsidR="004815C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Писаревском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сельском поселении Кантемировского муниципально</w:t>
      </w:r>
      <w:r w:rsidR="00782338">
        <w:rPr>
          <w:rFonts w:ascii="Arial" w:hAnsi="Arial" w:cs="Arial"/>
          <w:color w:val="000000" w:themeColor="text1"/>
          <w:sz w:val="24"/>
          <w:szCs w:val="24"/>
          <w:lang w:val="ru-RU"/>
        </w:rPr>
        <w:t>го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район</w:t>
      </w:r>
      <w:r w:rsidR="00782338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Воронежской области</w:t>
      </w:r>
    </w:p>
    <w:p w:rsidR="00871477" w:rsidRPr="006D5E62" w:rsidRDefault="00871477" w:rsidP="006D5E62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871477" w:rsidRPr="006D5E62" w:rsidRDefault="00871477" w:rsidP="006D5E62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6D5E62">
        <w:rPr>
          <w:color w:val="000000" w:themeColor="text1"/>
          <w:sz w:val="24"/>
          <w:szCs w:val="24"/>
        </w:rPr>
        <w:t>В соответствии со ст. 26 Федерального закона от 6 октября 2003 года</w:t>
      </w:r>
      <w:r w:rsidR="006D5E62" w:rsidRPr="006D5E62">
        <w:rPr>
          <w:color w:val="000000" w:themeColor="text1"/>
          <w:sz w:val="24"/>
          <w:szCs w:val="24"/>
        </w:rPr>
        <w:t xml:space="preserve"> </w:t>
      </w:r>
      <w:r w:rsidRPr="006D5E62">
        <w:rPr>
          <w:color w:val="000000" w:themeColor="text1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Уставом </w:t>
      </w:r>
      <w:r w:rsidR="004815CE">
        <w:rPr>
          <w:color w:val="000000" w:themeColor="text1"/>
          <w:sz w:val="24"/>
          <w:szCs w:val="24"/>
        </w:rPr>
        <w:t xml:space="preserve">Писаревского </w:t>
      </w:r>
      <w:r w:rsidRPr="006D5E62">
        <w:rPr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области, в целях реализации права граждан на осуществление местного самоуправления в </w:t>
      </w:r>
      <w:r w:rsidR="004815CE">
        <w:rPr>
          <w:color w:val="000000" w:themeColor="text1"/>
          <w:sz w:val="24"/>
          <w:szCs w:val="24"/>
        </w:rPr>
        <w:t>Писаревском</w:t>
      </w:r>
      <w:r w:rsidRPr="006D5E62">
        <w:rPr>
          <w:color w:val="000000" w:themeColor="text1"/>
          <w:sz w:val="24"/>
          <w:szCs w:val="24"/>
        </w:rPr>
        <w:t xml:space="preserve"> сельском поселении Кантемировского муниципального района Воронежской области,</w:t>
      </w:r>
      <w:r w:rsidR="008768B8">
        <w:rPr>
          <w:color w:val="000000" w:themeColor="text1"/>
          <w:sz w:val="24"/>
          <w:szCs w:val="24"/>
        </w:rPr>
        <w:t xml:space="preserve"> руководствуясь предложением прокуратуры Кантемировского района о принятии нормативного правового акта в порядке реализации нормотворческой инициативы прокурора района № </w:t>
      </w:r>
      <w:r w:rsidR="004815CE">
        <w:rPr>
          <w:color w:val="000000" w:themeColor="text1"/>
          <w:sz w:val="24"/>
          <w:szCs w:val="24"/>
        </w:rPr>
        <w:t xml:space="preserve">2-10-2022 </w:t>
      </w:r>
      <w:r w:rsidR="008768B8">
        <w:rPr>
          <w:color w:val="000000" w:themeColor="text1"/>
          <w:sz w:val="24"/>
          <w:szCs w:val="24"/>
        </w:rPr>
        <w:t xml:space="preserve"> от </w:t>
      </w:r>
      <w:r w:rsidR="004815CE">
        <w:rPr>
          <w:color w:val="000000" w:themeColor="text1"/>
          <w:sz w:val="24"/>
          <w:szCs w:val="24"/>
        </w:rPr>
        <w:t>28.03.2022г.</w:t>
      </w:r>
      <w:r w:rsidR="008768B8">
        <w:rPr>
          <w:color w:val="000000" w:themeColor="text1"/>
          <w:sz w:val="24"/>
          <w:szCs w:val="24"/>
        </w:rPr>
        <w:t>,</w:t>
      </w:r>
      <w:r w:rsidRPr="006D5E62">
        <w:rPr>
          <w:color w:val="000000" w:themeColor="text1"/>
          <w:sz w:val="24"/>
          <w:szCs w:val="24"/>
        </w:rPr>
        <w:t xml:space="preserve"> Совет народных депутатов</w:t>
      </w:r>
      <w:r w:rsidR="006D5E62" w:rsidRPr="006D5E62">
        <w:rPr>
          <w:color w:val="000000" w:themeColor="text1"/>
          <w:sz w:val="24"/>
          <w:szCs w:val="24"/>
        </w:rPr>
        <w:t xml:space="preserve"> </w:t>
      </w:r>
      <w:r w:rsidR="004815CE">
        <w:rPr>
          <w:color w:val="000000" w:themeColor="text1"/>
          <w:sz w:val="24"/>
          <w:szCs w:val="24"/>
        </w:rPr>
        <w:t>Писаревского</w:t>
      </w:r>
      <w:r w:rsidR="0097321F">
        <w:rPr>
          <w:color w:val="000000" w:themeColor="text1"/>
          <w:sz w:val="24"/>
          <w:szCs w:val="24"/>
        </w:rPr>
        <w:t xml:space="preserve"> сельского поселения Кантемировского </w:t>
      </w:r>
      <w:r w:rsidRPr="006D5E62">
        <w:rPr>
          <w:color w:val="000000" w:themeColor="text1"/>
          <w:sz w:val="24"/>
          <w:szCs w:val="24"/>
        </w:rPr>
        <w:t>муниципального района Воронежской области</w:t>
      </w:r>
      <w:r w:rsidR="006D5E62" w:rsidRPr="006D5E62">
        <w:rPr>
          <w:color w:val="000000" w:themeColor="text1"/>
          <w:sz w:val="24"/>
          <w:szCs w:val="24"/>
        </w:rPr>
        <w:t xml:space="preserve"> </w:t>
      </w:r>
      <w:r w:rsidRPr="006D5E62">
        <w:rPr>
          <w:color w:val="000000" w:themeColor="text1"/>
          <w:sz w:val="24"/>
          <w:szCs w:val="24"/>
        </w:rPr>
        <w:t>Р Е Ш И Л: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1. Утвердить Положение о порядке реализации правотворческой инициативы граждан в </w:t>
      </w:r>
      <w:r w:rsidR="004815C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Писаревском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сельском поселении Кантемировского муниципального района Воронежской области согласно приложению.</w:t>
      </w:r>
    </w:p>
    <w:p w:rsidR="00871477" w:rsidRPr="006D5E62" w:rsidRDefault="00871477" w:rsidP="006D5E62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6D5E62">
        <w:rPr>
          <w:color w:val="000000" w:themeColor="text1"/>
          <w:sz w:val="24"/>
          <w:szCs w:val="24"/>
        </w:rPr>
        <w:t xml:space="preserve">2. Решение опубликовать на официальном </w:t>
      </w:r>
      <w:r w:rsidRPr="006D5E62">
        <w:rPr>
          <w:color w:val="000000" w:themeColor="text1"/>
          <w:sz w:val="24"/>
          <w:szCs w:val="24"/>
          <w:lang w:eastAsia="en-US"/>
        </w:rPr>
        <w:t xml:space="preserve">сайте администрации </w:t>
      </w:r>
      <w:r w:rsidR="004815CE">
        <w:rPr>
          <w:color w:val="000000" w:themeColor="text1"/>
          <w:sz w:val="24"/>
          <w:szCs w:val="24"/>
          <w:lang w:eastAsia="en-US"/>
        </w:rPr>
        <w:t>Писаревского</w:t>
      </w:r>
      <w:r w:rsidRPr="006D5E62">
        <w:rPr>
          <w:color w:val="000000" w:themeColor="text1"/>
          <w:sz w:val="24"/>
          <w:szCs w:val="24"/>
          <w:lang w:eastAsia="en-US"/>
        </w:rPr>
        <w:t xml:space="preserve"> сельского поселения Кантемировского муниципального района в сети Интернет</w:t>
      </w:r>
      <w:r w:rsidR="00C67802">
        <w:rPr>
          <w:color w:val="000000" w:themeColor="text1"/>
          <w:sz w:val="24"/>
          <w:szCs w:val="24"/>
          <w:lang w:eastAsia="en-US"/>
        </w:rPr>
        <w:t xml:space="preserve"> и Вестнике муниципальных</w:t>
      </w:r>
      <w:r w:rsidR="004815CE">
        <w:rPr>
          <w:color w:val="000000" w:themeColor="text1"/>
          <w:sz w:val="24"/>
          <w:szCs w:val="24"/>
          <w:lang w:eastAsia="en-US"/>
        </w:rPr>
        <w:t xml:space="preserve"> правовых актов Писаревского</w:t>
      </w:r>
      <w:r w:rsidR="00C67802">
        <w:rPr>
          <w:color w:val="000000" w:themeColor="text1"/>
          <w:sz w:val="24"/>
          <w:szCs w:val="24"/>
          <w:lang w:eastAsia="en-US"/>
        </w:rPr>
        <w:t xml:space="preserve"> сельского поселения Кантемировского муниципального района Воронежской области</w:t>
      </w:r>
      <w:r w:rsidRPr="006D5E62">
        <w:rPr>
          <w:color w:val="000000" w:themeColor="text1"/>
          <w:sz w:val="24"/>
          <w:szCs w:val="24"/>
          <w:lang w:eastAsia="en-US"/>
        </w:rPr>
        <w:t>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3. Решение вступает в силу после официального опубликования.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4. Контроль </w:t>
      </w:r>
      <w:r w:rsidR="00C678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исполнения настоящего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решения </w:t>
      </w:r>
      <w:r w:rsidR="00C678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возложить на главу </w:t>
      </w:r>
      <w:r w:rsidR="004815C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C678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871477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D365C" w:rsidTr="00E73461">
        <w:tc>
          <w:tcPr>
            <w:tcW w:w="3209" w:type="dxa"/>
          </w:tcPr>
          <w:p w:rsidR="007D365C" w:rsidRDefault="007D365C" w:rsidP="004815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4815CE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Писаревского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3209" w:type="dxa"/>
          </w:tcPr>
          <w:p w:rsidR="007D365C" w:rsidRDefault="007D365C" w:rsidP="00E734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7D365C" w:rsidRPr="004815CE" w:rsidRDefault="004815CE" w:rsidP="00E734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И.И. Скибина</w:t>
            </w:r>
          </w:p>
        </w:tc>
      </w:tr>
    </w:tbl>
    <w:p w:rsidR="007D365C" w:rsidRDefault="007D365C" w:rsidP="007D36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D365C" w:rsidTr="00E73461">
        <w:tc>
          <w:tcPr>
            <w:tcW w:w="3209" w:type="dxa"/>
          </w:tcPr>
          <w:p w:rsidR="007D365C" w:rsidRPr="007D365C" w:rsidRDefault="007D365C" w:rsidP="00E734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7D365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Председатель Совета народных </w:t>
            </w:r>
            <w:r w:rsidR="004815CE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депутатов Писаревского</w:t>
            </w:r>
            <w:r w:rsidRPr="007D365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3209" w:type="dxa"/>
          </w:tcPr>
          <w:p w:rsidR="007D365C" w:rsidRPr="007D365C" w:rsidRDefault="007D365C" w:rsidP="00E734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10" w:type="dxa"/>
          </w:tcPr>
          <w:p w:rsidR="007D365C" w:rsidRPr="004815CE" w:rsidRDefault="004815CE" w:rsidP="00E734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А.Н. Хортов</w:t>
            </w:r>
          </w:p>
        </w:tc>
      </w:tr>
    </w:tbl>
    <w:p w:rsidR="007D365C" w:rsidRDefault="007D365C">
      <w:pPr>
        <w:widowControl/>
        <w:spacing w:after="160" w:line="259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br w:type="page"/>
      </w:r>
    </w:p>
    <w:p w:rsidR="00871477" w:rsidRPr="006D5E62" w:rsidRDefault="00871477" w:rsidP="00BD7DB9">
      <w:pPr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Приложение</w:t>
      </w:r>
    </w:p>
    <w:p w:rsidR="00871477" w:rsidRPr="006D5E62" w:rsidRDefault="00871477" w:rsidP="00BD7DB9">
      <w:pPr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к решению Совета народных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депутатов </w:t>
      </w:r>
      <w:r w:rsidR="004815C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</w:t>
      </w:r>
      <w:r w:rsidR="00BD7DB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от</w:t>
      </w:r>
      <w:r w:rsidR="00BD7DB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353409">
        <w:rPr>
          <w:rFonts w:ascii="Arial" w:hAnsi="Arial" w:cs="Arial"/>
          <w:color w:val="000000" w:themeColor="text1"/>
          <w:sz w:val="24"/>
          <w:szCs w:val="24"/>
          <w:lang w:val="ru-RU"/>
        </w:rPr>
        <w:t>26.05.2022 г.</w:t>
      </w:r>
      <w:r w:rsidR="00BD7DB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№ </w:t>
      </w:r>
      <w:r w:rsidR="00353409">
        <w:rPr>
          <w:rFonts w:ascii="Arial" w:hAnsi="Arial" w:cs="Arial"/>
          <w:color w:val="000000" w:themeColor="text1"/>
          <w:sz w:val="24"/>
          <w:szCs w:val="24"/>
          <w:lang w:val="ru-RU"/>
        </w:rPr>
        <w:t>101</w:t>
      </w:r>
    </w:p>
    <w:p w:rsidR="00871477" w:rsidRPr="006D5E62" w:rsidRDefault="00871477" w:rsidP="00BD7DB9">
      <w:pPr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BD7DB9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Положение</w:t>
      </w:r>
    </w:p>
    <w:p w:rsidR="00BD7DB9" w:rsidRDefault="00871477" w:rsidP="00BD7DB9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 порядке реализации правотворческой инициативы граждан в </w:t>
      </w:r>
      <w:r w:rsidR="004815C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Писаревском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сельском поселении Кантемировского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</w:t>
      </w:r>
      <w:r w:rsidR="00BD7DB9">
        <w:rPr>
          <w:rFonts w:ascii="Arial" w:hAnsi="Arial" w:cs="Arial"/>
          <w:color w:val="000000" w:themeColor="text1"/>
          <w:sz w:val="24"/>
          <w:szCs w:val="24"/>
          <w:lang w:val="ru-RU"/>
        </w:rPr>
        <w:t>ьно</w:t>
      </w:r>
      <w:r w:rsidR="00177257">
        <w:rPr>
          <w:rFonts w:ascii="Arial" w:hAnsi="Arial" w:cs="Arial"/>
          <w:color w:val="000000" w:themeColor="text1"/>
          <w:sz w:val="24"/>
          <w:szCs w:val="24"/>
          <w:lang w:val="ru-RU"/>
        </w:rPr>
        <w:t>го района</w:t>
      </w:r>
      <w:r w:rsidR="00BD7DB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Воронежской области</w:t>
      </w:r>
    </w:p>
    <w:p w:rsidR="00871477" w:rsidRPr="006D5E62" w:rsidRDefault="00871477" w:rsidP="00BD7DB9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(далее – Положение)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1. Общие положения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1.1. Настоящее Положение разработано в соответствии со ст. 26 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proofErr w:type="spellStart"/>
      <w:r w:rsidR="004815C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Писаревкого</w:t>
      </w:r>
      <w:proofErr w:type="spellEnd"/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и регулирует порядок реализации правотворческой инициативы граждан в </w:t>
      </w:r>
      <w:r w:rsidR="004815C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Писаревском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сельском поселении Кантемировского муниципального района Воронежской области (далее - правотворческая инициатива).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1.2. Правотворческая инициатива граждан – внесение гражданами, проживающими в муниципальном образовании </w:t>
      </w:r>
      <w:r w:rsidR="004815C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Писаревском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сельском поселении Кантемировск</w:t>
      </w:r>
      <w:r w:rsidR="00C03292">
        <w:rPr>
          <w:rFonts w:ascii="Arial" w:hAnsi="Arial" w:cs="Arial"/>
          <w:color w:val="000000" w:themeColor="text1"/>
          <w:sz w:val="24"/>
          <w:szCs w:val="24"/>
          <w:lang w:val="ru-RU"/>
        </w:rPr>
        <w:t>ого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</w:t>
      </w:r>
      <w:r w:rsidR="00C03292">
        <w:rPr>
          <w:rFonts w:ascii="Arial" w:hAnsi="Arial" w:cs="Arial"/>
          <w:color w:val="000000" w:themeColor="text1"/>
          <w:sz w:val="24"/>
          <w:szCs w:val="24"/>
          <w:lang w:val="ru-RU"/>
        </w:rPr>
        <w:t>ого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район</w:t>
      </w:r>
      <w:r w:rsidR="00C03292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Воронежской области и обладающими избирательным правом, проектов муниципальных правовых актов в Совет</w:t>
      </w:r>
      <w:r w:rsidR="00CD57F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народных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депутатов </w:t>
      </w:r>
      <w:r w:rsidR="004815C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поселения Кантемировского муниципального района Воронежской области, администрацию </w:t>
      </w:r>
      <w:r w:rsidR="004815C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 муниципального района Воронежской области (далее – органы местного самоуправления).</w:t>
      </w:r>
    </w:p>
    <w:p w:rsidR="00871477" w:rsidRPr="006D5E62" w:rsidRDefault="00871477" w:rsidP="006D5E62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6D5E62">
        <w:rPr>
          <w:color w:val="000000" w:themeColor="text1"/>
          <w:sz w:val="24"/>
          <w:szCs w:val="24"/>
        </w:rPr>
        <w:t xml:space="preserve">1.3. Правотворческая инициатива является формой непосредственного участия жителей </w:t>
      </w:r>
      <w:r w:rsidR="004815CE">
        <w:rPr>
          <w:color w:val="000000" w:themeColor="text1"/>
          <w:sz w:val="24"/>
          <w:szCs w:val="24"/>
        </w:rPr>
        <w:t>Писаревского</w:t>
      </w:r>
      <w:r w:rsidRPr="006D5E62">
        <w:rPr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в осуществлении местного самоуправления на территории </w:t>
      </w:r>
      <w:r w:rsidR="004815CE">
        <w:rPr>
          <w:color w:val="000000" w:themeColor="text1"/>
          <w:sz w:val="24"/>
          <w:szCs w:val="24"/>
        </w:rPr>
        <w:t>Писаревского</w:t>
      </w:r>
      <w:r w:rsidRPr="006D5E62">
        <w:rPr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871477" w:rsidRPr="006D5E62" w:rsidRDefault="00871477" w:rsidP="006D5E62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6D5E62">
        <w:rPr>
          <w:color w:val="000000" w:themeColor="text1"/>
          <w:sz w:val="24"/>
          <w:szCs w:val="24"/>
        </w:rPr>
        <w:t>1.4. Право граждан на реализацию правотворческой инициативы не может быть поставлено в зависимость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871477" w:rsidRPr="006D5E62" w:rsidRDefault="00871477" w:rsidP="006D5E62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6D5E62">
        <w:rPr>
          <w:color w:val="000000" w:themeColor="text1"/>
          <w:sz w:val="24"/>
          <w:szCs w:val="24"/>
        </w:rPr>
        <w:t>1.5. Реализация правотворческой инициативы осуществляется открыто и гласно. Никто не может быть принужден к выражению своего мнения и убеждений или отказу от них.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2. Порядок формирования инициативной группы по реализации</w:t>
      </w:r>
      <w:r w:rsidR="00A03A6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правотворческой инициативы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2.1. Формирование инициативной группы по реализации правотворческой инициативы (далее – инициативная группа) осуществляется на основе волеизъявления граждан путем внесения их личных данных в подписные листы.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Подписные листы изготавливаются по форме, установленной в приложении к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настоящему Положению.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Минимальная численность инициативной группы составляет один процент от числа граждан, проживающих на территории </w:t>
      </w:r>
      <w:r w:rsidR="004815C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области, обладающих избирательным правом.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2.2. Гражданин собственноручно ставит свою подпись в подписном листе.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документа, дата внесения 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3. Порядок внесения проекта нормативного правового акта</w:t>
      </w:r>
      <w:r w:rsidR="00E7057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в соответствующий орган местного самоуправления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3.1. Инициативная группа вносит в соответствующий орган местного самоуправления проект муниципального правового акта, к которому прилагаются 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3.2.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</w:t>
      </w:r>
      <w:r w:rsidR="00EC3928">
        <w:rPr>
          <w:rFonts w:ascii="Arial" w:hAnsi="Arial" w:cs="Arial"/>
          <w:color w:val="000000" w:themeColor="text1"/>
          <w:sz w:val="24"/>
          <w:szCs w:val="24"/>
          <w:lang w:val="ru-RU"/>
        </w:rPr>
        <w:t>ти содержащихся в них сведений.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Проверке подлежат все представленные инициативной группой подписи граждан.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позднее чем за два дня до ее проведения.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3.4. Недостоверными подписями считаются: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а) подписи лиц, не обладающих активным избирательным правом на выборах, и подписи граждан, указавших в подписном листе сведения, не соответствующие действительности, - при наличии официальной справки органа внутренних дел либо заключения эксперта, привлеченного к работе по проверке достоверности подписей;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б) подписи граждан без указания каких-либо сведений, требуемых в соответствии с настоящим Положением;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г) подписи граждан, сведения о которых внесены в подписной лист нерукописным способом или карандашом;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д) 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подписи;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з) все подписи в подписном листе, изготовленном с нарушением требований, установленных настоящим Положением.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3.5.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4. Агитация в поддержку правотворческой инициативы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4.1. Инициативная группа с момента создания вправе проводить агитацию в поддержку правотворческой инициативы.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4.3.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4.4. Расходы, связанные с проведением агитации, несет инициативная группа.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5. Рассмотрение правотворческой инициативы в органах</w:t>
      </w:r>
      <w:r w:rsidR="001D409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местного самоуправления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5.1.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5.2. Рассмотрение проекта решения Совета народных депутатов </w:t>
      </w:r>
      <w:r w:rsidR="004815C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муниципального района Воронежской области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проводится на его открытом заседании с участием уполномоченных представителей инициативной группы.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5.3. Проект муниципального правового акта, внесенный в администрацию </w:t>
      </w:r>
      <w:r w:rsidR="004815C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области, рассматривается главой </w:t>
      </w:r>
      <w:r w:rsidR="004815C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либо лицом, исполняющим его обязанности, с участием представителей инициативной группы.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5.4.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граждан, в лице ее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уполномоченных представителей, в течение 10 дней со дня принятия решения.</w:t>
      </w:r>
    </w:p>
    <w:p w:rsidR="008C7B3D" w:rsidRDefault="008C7B3D">
      <w:pPr>
        <w:widowControl/>
        <w:spacing w:after="160" w:line="259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br w:type="page"/>
      </w:r>
    </w:p>
    <w:p w:rsidR="00871477" w:rsidRPr="006D5E62" w:rsidRDefault="00871477" w:rsidP="008C7B3D">
      <w:pPr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Приложение</w:t>
      </w:r>
    </w:p>
    <w:p w:rsidR="00871477" w:rsidRPr="006D5E62" w:rsidRDefault="00871477" w:rsidP="008C7B3D">
      <w:pPr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 Положению о порядке реализации правотворческой инициативы граждан </w:t>
      </w:r>
      <w:r w:rsidR="008C7B3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 </w:t>
      </w:r>
      <w:r w:rsidR="004815CE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Писаревском</w:t>
      </w:r>
      <w:r w:rsidR="008C7B3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</w:t>
      </w:r>
      <w:r w:rsidR="008C7B3D">
        <w:rPr>
          <w:rFonts w:ascii="Arial" w:hAnsi="Arial" w:cs="Arial"/>
          <w:color w:val="000000" w:themeColor="text1"/>
          <w:sz w:val="24"/>
          <w:szCs w:val="24"/>
          <w:lang w:val="ru-RU"/>
        </w:rPr>
        <w:t>м поселении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 муниципального района Воронежской области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0316F7">
      <w:pPr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ПОДПИСНОЙ ЛИСТ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tabs>
          <w:tab w:val="left" w:pos="5610"/>
          <w:tab w:val="left" w:pos="98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Мы, нижеподписавшиеся, поддерживаем внесение в </w:t>
      </w:r>
    </w:p>
    <w:p w:rsidR="00871477" w:rsidRPr="006D5E62" w:rsidRDefault="00871477" w:rsidP="006D5E62">
      <w:pPr>
        <w:pBdr>
          <w:top w:val="single" w:sz="4" w:space="1" w:color="auto"/>
        </w:pBdr>
        <w:tabs>
          <w:tab w:val="left" w:pos="5387"/>
          <w:tab w:val="left" w:pos="98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pBdr>
          <w:top w:val="single" w:sz="4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(наименование органа местного самоуправления)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pBdr>
          <w:top w:val="single" w:sz="4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tabs>
          <w:tab w:val="left" w:pos="6487"/>
          <w:tab w:val="left" w:pos="98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 порядке реализации правотворческой инициативы граждан </w:t>
      </w:r>
    </w:p>
    <w:p w:rsidR="00871477" w:rsidRPr="006D5E62" w:rsidRDefault="00871477" w:rsidP="006D5E62">
      <w:pPr>
        <w:pBdr>
          <w:top w:val="single" w:sz="4" w:space="1" w:color="auto"/>
        </w:pBdr>
        <w:tabs>
          <w:tab w:val="left" w:pos="6237"/>
          <w:tab w:val="left" w:pos="6294"/>
          <w:tab w:val="left" w:pos="98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pBdr>
          <w:top w:val="single" w:sz="4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5E62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Pr="006D5E62">
        <w:rPr>
          <w:rFonts w:ascii="Arial" w:hAnsi="Arial" w:cs="Arial"/>
          <w:color w:val="000000" w:themeColor="text1"/>
          <w:sz w:val="24"/>
          <w:szCs w:val="24"/>
        </w:rPr>
        <w:t>наименование</w:t>
      </w:r>
      <w:proofErr w:type="spellEnd"/>
      <w:r w:rsidRPr="006D5E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D5E62">
        <w:rPr>
          <w:rFonts w:ascii="Arial" w:hAnsi="Arial" w:cs="Arial"/>
          <w:color w:val="000000" w:themeColor="text1"/>
          <w:sz w:val="24"/>
          <w:szCs w:val="24"/>
        </w:rPr>
        <w:t>правового</w:t>
      </w:r>
      <w:proofErr w:type="spellEnd"/>
      <w:r w:rsidRPr="006D5E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D5E62">
        <w:rPr>
          <w:rFonts w:ascii="Arial" w:hAnsi="Arial" w:cs="Arial"/>
          <w:color w:val="000000" w:themeColor="text1"/>
          <w:sz w:val="24"/>
          <w:szCs w:val="24"/>
        </w:rPr>
        <w:t>акта</w:t>
      </w:r>
      <w:proofErr w:type="spellEnd"/>
      <w:r w:rsidRPr="006D5E62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71477" w:rsidRPr="006D5E62" w:rsidRDefault="00871477" w:rsidP="006D5E62">
      <w:pPr>
        <w:pBdr>
          <w:top w:val="single" w:sz="4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1979"/>
        <w:gridCol w:w="1700"/>
        <w:gridCol w:w="1794"/>
        <w:gridCol w:w="1979"/>
        <w:gridCol w:w="1700"/>
      </w:tblGrid>
      <w:tr w:rsidR="006D5E62" w:rsidRPr="00353409" w:rsidTr="000316F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№</w:t>
            </w:r>
            <w:r w:rsid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Фамилия</w:t>
            </w:r>
            <w:proofErr w:type="spellEnd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имя</w:t>
            </w:r>
            <w:proofErr w:type="spellEnd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отчество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Год рождения</w:t>
            </w:r>
            <w:r w:rsid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(в возрасте</w:t>
            </w:r>
            <w:r w:rsid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18 лет - день и месяц рождения)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Адрес</w:t>
            </w:r>
            <w:proofErr w:type="spellEnd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места</w:t>
            </w:r>
            <w:proofErr w:type="spellEnd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жительства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Данные</w:t>
            </w:r>
            <w:r w:rsid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паспорта или заменяющего</w:t>
            </w:r>
            <w:r w:rsid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его документа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Подпись</w:t>
            </w:r>
            <w:r w:rsid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и дата её внесения</w:t>
            </w:r>
          </w:p>
        </w:tc>
      </w:tr>
      <w:tr w:rsidR="006D5E62" w:rsidRPr="00353409" w:rsidTr="000316F7">
        <w:trPr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D5E62" w:rsidRPr="00353409" w:rsidTr="000316F7">
        <w:trPr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D5E62" w:rsidRPr="00353409" w:rsidTr="000316F7">
        <w:trPr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0316F7" w:rsidP="006D5E62">
      <w:pPr>
        <w:tabs>
          <w:tab w:val="left" w:pos="3510"/>
          <w:tab w:val="left" w:pos="98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Подписной лист удостоверяю:</w:t>
      </w:r>
    </w:p>
    <w:p w:rsidR="00871477" w:rsidRPr="006D5E62" w:rsidRDefault="00871477" w:rsidP="006D5E62">
      <w:pPr>
        <w:pBdr>
          <w:top w:val="single" w:sz="4" w:space="1" w:color="auto"/>
        </w:pBdr>
        <w:tabs>
          <w:tab w:val="left" w:pos="3510"/>
          <w:tab w:val="left" w:pos="98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(фамилия, имя, отчество, адрес места жительства,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pBdr>
          <w:top w:val="single" w:sz="4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серия и номер паспорта или заменяющего его документа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pBdr>
          <w:top w:val="single" w:sz="4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лица, собиравшего подписи)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pBdr>
          <w:top w:val="single" w:sz="4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6B557D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(подпись и дата)</w:t>
      </w:r>
    </w:p>
    <w:sectPr w:rsidR="006B557D" w:rsidRPr="006D5E62" w:rsidSect="006D5E62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0A"/>
    <w:rsid w:val="000208C7"/>
    <w:rsid w:val="000316F7"/>
    <w:rsid w:val="000C658D"/>
    <w:rsid w:val="00177257"/>
    <w:rsid w:val="001D409B"/>
    <w:rsid w:val="00353409"/>
    <w:rsid w:val="004815CE"/>
    <w:rsid w:val="0067460A"/>
    <w:rsid w:val="006B557D"/>
    <w:rsid w:val="006D5E62"/>
    <w:rsid w:val="00782338"/>
    <w:rsid w:val="007D365C"/>
    <w:rsid w:val="008475FF"/>
    <w:rsid w:val="00871477"/>
    <w:rsid w:val="008768B8"/>
    <w:rsid w:val="008A6E8D"/>
    <w:rsid w:val="008C7B3D"/>
    <w:rsid w:val="0097321F"/>
    <w:rsid w:val="009A2EF6"/>
    <w:rsid w:val="009B7633"/>
    <w:rsid w:val="00A03A60"/>
    <w:rsid w:val="00BD7DB9"/>
    <w:rsid w:val="00C03292"/>
    <w:rsid w:val="00C67802"/>
    <w:rsid w:val="00CD57FA"/>
    <w:rsid w:val="00D73B50"/>
    <w:rsid w:val="00D74210"/>
    <w:rsid w:val="00E70577"/>
    <w:rsid w:val="00E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01BA"/>
  <w15:chartTrackingRefBased/>
  <w15:docId w15:val="{1B3DD39F-15F2-4F55-8364-854A5943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147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4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71477"/>
    <w:rPr>
      <w:color w:val="0000FF"/>
      <w:u w:val="single"/>
    </w:rPr>
  </w:style>
  <w:style w:type="table" w:styleId="a4">
    <w:name w:val="Table Grid"/>
    <w:basedOn w:val="a1"/>
    <w:uiPriority w:val="39"/>
    <w:rsid w:val="007D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3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40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33</cp:revision>
  <cp:lastPrinted>2022-05-26T07:37:00Z</cp:lastPrinted>
  <dcterms:created xsi:type="dcterms:W3CDTF">2022-05-16T11:19:00Z</dcterms:created>
  <dcterms:modified xsi:type="dcterms:W3CDTF">2022-05-26T07:38:00Z</dcterms:modified>
</cp:coreProperties>
</file>