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645F03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5F03" w:rsidRDefault="00645F03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5F03" w:rsidRPr="00F3522E" w:rsidRDefault="00645F03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45F03" w:rsidRDefault="00645F03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5F03" w:rsidRPr="00F3522E" w:rsidRDefault="00645F03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513D7">
        <w:rPr>
          <w:rFonts w:ascii="Arial" w:hAnsi="Arial" w:cs="Arial"/>
          <w:color w:val="000000" w:themeColor="text1"/>
          <w:sz w:val="24"/>
          <w:szCs w:val="24"/>
        </w:rPr>
        <w:t xml:space="preserve">26.05.2022 </w:t>
      </w:r>
      <w:bookmarkStart w:id="0" w:name="_GoBack"/>
      <w:bookmarkEnd w:id="0"/>
      <w:r w:rsidR="00F513D7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F513D7" w:rsidRPr="00F3522E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13D7">
        <w:rPr>
          <w:rFonts w:ascii="Arial" w:hAnsi="Arial" w:cs="Arial"/>
          <w:color w:val="000000" w:themeColor="text1"/>
          <w:sz w:val="24"/>
          <w:szCs w:val="24"/>
        </w:rPr>
        <w:t>100</w:t>
      </w:r>
    </w:p>
    <w:p w:rsidR="00B53441" w:rsidRDefault="00645F03" w:rsidP="00645F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645F03" w:rsidRDefault="00645F03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645F0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="00645F03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от </w:t>
      </w:r>
      <w:r w:rsidR="00645F0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28.12.2017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126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645F0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территории Писаревского сельского поселения Кантемировского муниципального района»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протест</w:t>
      </w:r>
      <w:r w:rsidR="0071375A" w:rsidRPr="00F3522E">
        <w:rPr>
          <w:rFonts w:ascii="Arial" w:hAnsi="Arial" w:cs="Arial"/>
          <w:color w:val="000000" w:themeColor="text1"/>
          <w:sz w:val="24"/>
          <w:szCs w:val="24"/>
        </w:rPr>
        <w:t>ами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 от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28.03.2022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2-1-2022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,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01.04.2022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3E1F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2-1-2022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Совет народных депутатов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645F0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="00645F03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от </w:t>
      </w:r>
      <w:r w:rsidR="00645F03" w:rsidRPr="00645F03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28.12.2017 года № 126 «Об утверждении Правил благоустройства территории Писаревского сельского поселения Кантемировского муниципального района»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6E2207" w:rsidRPr="00F3522E" w:rsidRDefault="006E2207" w:rsidP="00F3522E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1.1. Дополнить пункт 4.3. Правил благоустройства территории </w:t>
      </w:r>
      <w:r w:rsidR="00645F03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подпунктом 4.3.6.1. следующего содержания:</w:t>
      </w:r>
    </w:p>
    <w:p w:rsidR="006E2207" w:rsidRPr="00F3522E" w:rsidRDefault="006E2207" w:rsidP="00F3522E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«4.3.6.1. На территории </w:t>
      </w:r>
      <w:r w:rsidR="00645F03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з</w:t>
      </w: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</w:t>
      </w:r>
      <w:r w:rsidR="0044157F"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ласия регионального оператора.»;</w:t>
      </w:r>
    </w:p>
    <w:p w:rsidR="0044157F" w:rsidRPr="00F3522E" w:rsidRDefault="0044157F" w:rsidP="00F3522E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1.2. Абзац 1 пункта 4.5.4. 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Правил благоустройства территории </w:t>
      </w:r>
      <w:r w:rsidR="00645F03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изложить в следующей редакции:</w:t>
      </w:r>
    </w:p>
    <w:p w:rsidR="00072481" w:rsidRPr="00F3522E" w:rsidRDefault="0044157F" w:rsidP="00F3522E">
      <w:pPr>
        <w:tabs>
          <w:tab w:val="left" w:pos="9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3522E">
        <w:rPr>
          <w:rFonts w:ascii="Arial" w:eastAsiaTheme="minorHAnsi" w:hAnsi="Arial" w:cs="Arial"/>
          <w:color w:val="000000" w:themeColor="text1"/>
          <w:sz w:val="24"/>
          <w:szCs w:val="24"/>
        </w:rPr>
        <w:t>«4.5.4.</w:t>
      </w:r>
      <w:r w:rsidR="00072481" w:rsidRPr="00F3522E">
        <w:rPr>
          <w:rFonts w:ascii="Arial" w:hAnsi="Arial" w:cs="Arial"/>
          <w:color w:val="000000" w:themeColor="text1"/>
          <w:sz w:val="24"/>
          <w:szCs w:val="24"/>
        </w:rPr>
        <w:t xml:space="preserve"> Не допускается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(детских, отдыха, спортивных); на 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>земельных участках, относящихся к придомов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ым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 территори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ям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 многоквартирн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ых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 xml:space="preserve"> дом</w:t>
      </w:r>
      <w:r w:rsidR="009B63D7">
        <w:rPr>
          <w:rFonts w:ascii="Arial" w:hAnsi="Arial" w:cs="Arial"/>
          <w:color w:val="000000" w:themeColor="text1"/>
          <w:sz w:val="24"/>
          <w:szCs w:val="24"/>
        </w:rPr>
        <w:t>ов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>, за исключением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</w:t>
      </w:r>
      <w:r w:rsidR="00072481" w:rsidRPr="00F3522E">
        <w:rPr>
          <w:rFonts w:ascii="Arial" w:hAnsi="Arial" w:cs="Arial"/>
          <w:color w:val="000000" w:themeColor="text1"/>
          <w:sz w:val="24"/>
          <w:szCs w:val="24"/>
        </w:rPr>
        <w:t>. Не допускается размещение нестационарных объектов (за исключением передвижных нестационарных объектов):</w:t>
      </w:r>
      <w:r w:rsidR="00CC0D50" w:rsidRPr="00F3522E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645F0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645F03" w:rsidRDefault="00645F03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45F03" w:rsidRDefault="00645F03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45F03" w:rsidRPr="00F3522E" w:rsidRDefault="00645F03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45F03" w:rsidRDefault="006E2207" w:rsidP="00645F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645F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</w:p>
          <w:p w:rsidR="006E2207" w:rsidRPr="00F3522E" w:rsidRDefault="006E2207" w:rsidP="00645F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645F03" w:rsidRDefault="00645F03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5F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645F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645F0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645F03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6B557D" w:rsidRPr="00F3522E" w:rsidRDefault="006B557D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3522E" w:rsidSect="00F352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27"/>
    <w:rsid w:val="00072481"/>
    <w:rsid w:val="00322379"/>
    <w:rsid w:val="003A7C1D"/>
    <w:rsid w:val="003E1F05"/>
    <w:rsid w:val="0044157F"/>
    <w:rsid w:val="00496906"/>
    <w:rsid w:val="00645F03"/>
    <w:rsid w:val="00697F6B"/>
    <w:rsid w:val="006B557D"/>
    <w:rsid w:val="006E2207"/>
    <w:rsid w:val="0071375A"/>
    <w:rsid w:val="00954927"/>
    <w:rsid w:val="009879E4"/>
    <w:rsid w:val="009B63D7"/>
    <w:rsid w:val="00B53441"/>
    <w:rsid w:val="00BF128D"/>
    <w:rsid w:val="00C8138F"/>
    <w:rsid w:val="00CC0D50"/>
    <w:rsid w:val="00D33F54"/>
    <w:rsid w:val="00D73B50"/>
    <w:rsid w:val="00DD5C68"/>
    <w:rsid w:val="00DE2146"/>
    <w:rsid w:val="00F3522E"/>
    <w:rsid w:val="00F5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15C6"/>
  <w15:chartTrackingRefBased/>
  <w15:docId w15:val="{79824944-E86E-4A70-BF40-4EE7600A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B864-F5FA-426C-8805-37EBC264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30</cp:revision>
  <cp:lastPrinted>2022-05-26T07:32:00Z</cp:lastPrinted>
  <dcterms:created xsi:type="dcterms:W3CDTF">2022-05-19T05:37:00Z</dcterms:created>
  <dcterms:modified xsi:type="dcterms:W3CDTF">2022-05-26T07:33:00Z</dcterms:modified>
</cp:coreProperties>
</file>