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6" w:rsidRDefault="00D066B6" w:rsidP="00D0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ОБ ИТОГАХ СОЦИАЛЬНО-ЭКОНОМИЧЕСКОГО РАЗВИТИЯ  ПИСАРЕВСКОГО СЕЛЬСКОГО ПОСЕЛЕНИЯ за 202</w:t>
      </w:r>
      <w:r w:rsidR="00A64270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год</w:t>
      </w:r>
    </w:p>
    <w:p w:rsidR="00DD1C5F" w:rsidRDefault="00DD1C5F" w:rsidP="008C6BE9">
      <w:pPr>
        <w:shd w:val="clear" w:color="auto" w:fill="FFFFFF"/>
        <w:spacing w:after="210"/>
        <w:rPr>
          <w:b/>
          <w:bCs/>
          <w:sz w:val="28"/>
          <w:szCs w:val="28"/>
        </w:rPr>
      </w:pPr>
    </w:p>
    <w:p w:rsidR="008C6BE9" w:rsidRPr="000A54E9" w:rsidRDefault="008C6BE9" w:rsidP="00DD1C5F">
      <w:pPr>
        <w:shd w:val="clear" w:color="auto" w:fill="FFFFFF"/>
        <w:spacing w:after="210"/>
        <w:jc w:val="both"/>
        <w:rPr>
          <w:b/>
          <w:sz w:val="28"/>
          <w:szCs w:val="28"/>
        </w:rPr>
      </w:pPr>
      <w:r w:rsidRPr="000A54E9">
        <w:rPr>
          <w:b/>
          <w:sz w:val="28"/>
          <w:szCs w:val="28"/>
        </w:rPr>
        <w:t>Сегодня на Отчёте присутствуют:</w:t>
      </w:r>
    </w:p>
    <w:tbl>
      <w:tblPr>
        <w:tblStyle w:val="a8"/>
        <w:tblW w:w="10772" w:type="dxa"/>
        <w:tblInd w:w="-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518"/>
        <w:gridCol w:w="139"/>
        <w:gridCol w:w="570"/>
        <w:gridCol w:w="6360"/>
        <w:gridCol w:w="139"/>
        <w:gridCol w:w="446"/>
      </w:tblGrid>
      <w:tr w:rsidR="000A54E9" w:rsidRPr="00FC0D6E" w:rsidTr="00D1473E">
        <w:trPr>
          <w:gridBefore w:val="1"/>
          <w:wBefore w:w="600" w:type="dxa"/>
        </w:trPr>
        <w:tc>
          <w:tcPr>
            <w:tcW w:w="3227" w:type="dxa"/>
            <w:gridSpan w:val="3"/>
          </w:tcPr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Филатов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Владимир Иванович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Гайворонский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Сергей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Алексеевич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 xml:space="preserve"> Заместитель главы администрации Кантемировского муниципального района;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Начальник отдела организационной и правовой работы администрации Кантемировского муниципального района;</w:t>
            </w:r>
          </w:p>
        </w:tc>
      </w:tr>
      <w:tr w:rsidR="000A54E9" w:rsidRPr="00FC0D6E" w:rsidTr="00D1473E">
        <w:trPr>
          <w:gridBefore w:val="1"/>
          <w:wBefore w:w="600" w:type="dxa"/>
        </w:trPr>
        <w:tc>
          <w:tcPr>
            <w:tcW w:w="3227" w:type="dxa"/>
            <w:gridSpan w:val="3"/>
          </w:tcPr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Звгородняя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Елена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Николаевна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Горбанев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Юрий 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Викторович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Кривошеев Андрей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Юрьевич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Писарев Владимир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Иванович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Консультант сектора по бюджету администрации Кантемировского муниципального района;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Руководитель отдела по образованию администрации Кантемировского муниципального района;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Заместитель директора МУП «</w:t>
            </w:r>
            <w:proofErr w:type="gramStart"/>
            <w:r w:rsidRPr="000A54E9">
              <w:rPr>
                <w:sz w:val="28"/>
                <w:szCs w:val="28"/>
              </w:rPr>
              <w:t>Кантемировское</w:t>
            </w:r>
            <w:proofErr w:type="gramEnd"/>
            <w:r w:rsidRPr="000A54E9">
              <w:rPr>
                <w:sz w:val="28"/>
                <w:szCs w:val="28"/>
              </w:rPr>
              <w:t xml:space="preserve"> ПАП»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proofErr w:type="spellStart"/>
            <w:r w:rsidRPr="000A54E9">
              <w:rPr>
                <w:sz w:val="28"/>
                <w:szCs w:val="28"/>
              </w:rPr>
              <w:t>И.о</w:t>
            </w:r>
            <w:proofErr w:type="spellEnd"/>
            <w:r w:rsidRPr="000A54E9">
              <w:rPr>
                <w:sz w:val="28"/>
                <w:szCs w:val="28"/>
              </w:rPr>
              <w:t xml:space="preserve">. начальника </w:t>
            </w:r>
            <w:proofErr w:type="gramStart"/>
            <w:r w:rsidRPr="000A54E9">
              <w:rPr>
                <w:sz w:val="28"/>
                <w:szCs w:val="28"/>
              </w:rPr>
              <w:t>отдела развития сельских территорий администрации Кантемировского муниципального района</w:t>
            </w:r>
            <w:proofErr w:type="gramEnd"/>
            <w:r w:rsidRPr="000A54E9">
              <w:rPr>
                <w:sz w:val="28"/>
                <w:szCs w:val="28"/>
              </w:rPr>
              <w:t>;</w:t>
            </w:r>
          </w:p>
        </w:tc>
      </w:tr>
      <w:tr w:rsidR="000A54E9" w:rsidRPr="00FC0D6E" w:rsidTr="00D1473E">
        <w:trPr>
          <w:gridBefore w:val="1"/>
          <w:wBefore w:w="600" w:type="dxa"/>
        </w:trPr>
        <w:tc>
          <w:tcPr>
            <w:tcW w:w="3227" w:type="dxa"/>
            <w:gridSpan w:val="3"/>
          </w:tcPr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Емельяненко Зоя Петровна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Ябанжи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Инна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Владимировна</w:t>
            </w:r>
          </w:p>
          <w:p w:rsidR="000A54E9" w:rsidRPr="000A54E9" w:rsidRDefault="000A54E9" w:rsidP="000A54E9">
            <w:pPr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Дмитриев Валерий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Петрович</w:t>
            </w:r>
          </w:p>
        </w:tc>
        <w:tc>
          <w:tcPr>
            <w:tcW w:w="6945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 xml:space="preserve">Главный врач БУЗ </w:t>
            </w:r>
            <w:proofErr w:type="gramStart"/>
            <w:r w:rsidRPr="000A54E9">
              <w:rPr>
                <w:sz w:val="28"/>
                <w:szCs w:val="28"/>
              </w:rPr>
              <w:t>ВО</w:t>
            </w:r>
            <w:proofErr w:type="gramEnd"/>
            <w:r w:rsidRPr="000A54E9">
              <w:rPr>
                <w:sz w:val="28"/>
                <w:szCs w:val="28"/>
              </w:rPr>
              <w:t xml:space="preserve"> «Кантемировская районная больница»;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Заместитель руководителя МКУ «Отдел культуры»;</w:t>
            </w:r>
          </w:p>
          <w:p w:rsidR="000A54E9" w:rsidRPr="000A54E9" w:rsidRDefault="000A54E9" w:rsidP="000A54E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Директор ФОК «Маяк»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</w:tr>
      <w:tr w:rsidR="000A54E9" w:rsidRPr="00FC0D6E" w:rsidTr="00D1473E">
        <w:trPr>
          <w:gridAfter w:val="2"/>
          <w:wAfter w:w="585" w:type="dxa"/>
        </w:trPr>
        <w:tc>
          <w:tcPr>
            <w:tcW w:w="3118" w:type="dxa"/>
            <w:gridSpan w:val="2"/>
          </w:tcPr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</w:tc>
      </w:tr>
      <w:tr w:rsidR="000A54E9" w:rsidRPr="00FC0D6E" w:rsidTr="00D1473E">
        <w:trPr>
          <w:gridAfter w:val="2"/>
          <w:wAfter w:w="585" w:type="dxa"/>
        </w:trPr>
        <w:tc>
          <w:tcPr>
            <w:tcW w:w="3118" w:type="dxa"/>
            <w:gridSpan w:val="2"/>
          </w:tcPr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 xml:space="preserve">        Семенко Владимир Иванович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Зябкин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Геннадий Анатольевич</w:t>
            </w:r>
          </w:p>
          <w:p w:rsidR="000A54E9" w:rsidRPr="000A54E9" w:rsidRDefault="000A54E9" w:rsidP="000A54E9">
            <w:pPr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lastRenderedPageBreak/>
              <w:t>Каюдина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7069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0A54E9">
              <w:rPr>
                <w:sz w:val="28"/>
                <w:szCs w:val="28"/>
              </w:rPr>
              <w:t>Кантемироского</w:t>
            </w:r>
            <w:proofErr w:type="spellEnd"/>
            <w:r w:rsidRPr="000A54E9">
              <w:rPr>
                <w:sz w:val="28"/>
                <w:szCs w:val="28"/>
              </w:rPr>
              <w:t xml:space="preserve"> </w:t>
            </w:r>
            <w:proofErr w:type="spellStart"/>
            <w:r w:rsidRPr="000A54E9">
              <w:rPr>
                <w:sz w:val="28"/>
                <w:szCs w:val="28"/>
              </w:rPr>
              <w:t>мун</w:t>
            </w:r>
            <w:proofErr w:type="spellEnd"/>
            <w:r w:rsidRPr="000A54E9">
              <w:rPr>
                <w:sz w:val="28"/>
                <w:szCs w:val="28"/>
              </w:rPr>
              <w:t>. района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Заместитель директора «КУВО УСЗН» Кантемировского района</w:t>
            </w:r>
          </w:p>
          <w:p w:rsidR="000A54E9" w:rsidRPr="000A54E9" w:rsidRDefault="000A54E9" w:rsidP="000A54E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Представитель отделения пенсионного фонда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</w:tr>
      <w:tr w:rsidR="000A54E9" w:rsidRPr="00FC0D6E" w:rsidTr="00D1473E">
        <w:trPr>
          <w:gridAfter w:val="1"/>
          <w:wAfter w:w="446" w:type="dxa"/>
        </w:trPr>
        <w:tc>
          <w:tcPr>
            <w:tcW w:w="3257" w:type="dxa"/>
            <w:gridSpan w:val="3"/>
          </w:tcPr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  <w:tc>
          <w:tcPr>
            <w:tcW w:w="7069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</w:tc>
      </w:tr>
      <w:tr w:rsidR="000A54E9" w:rsidRPr="00FC0D6E" w:rsidTr="00D1473E">
        <w:trPr>
          <w:gridAfter w:val="2"/>
          <w:wAfter w:w="585" w:type="dxa"/>
        </w:trPr>
        <w:tc>
          <w:tcPr>
            <w:tcW w:w="3118" w:type="dxa"/>
            <w:gridSpan w:val="2"/>
          </w:tcPr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 xml:space="preserve">        </w:t>
            </w:r>
            <w:proofErr w:type="spellStart"/>
            <w:r w:rsidRPr="000A54E9">
              <w:rPr>
                <w:b/>
                <w:sz w:val="28"/>
                <w:szCs w:val="28"/>
              </w:rPr>
              <w:t>Чувилькин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Юрий  Александрович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Дрепина</w:t>
            </w:r>
            <w:proofErr w:type="spellEnd"/>
            <w:r w:rsidRPr="000A54E9">
              <w:rPr>
                <w:b/>
                <w:sz w:val="28"/>
                <w:szCs w:val="28"/>
              </w:rPr>
              <w:t xml:space="preserve"> Оксана</w:t>
            </w: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Николаевна</w:t>
            </w:r>
          </w:p>
          <w:p w:rsidR="000A54E9" w:rsidRPr="000A54E9" w:rsidRDefault="000A54E9" w:rsidP="000A54E9">
            <w:pPr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rPr>
                <w:b/>
                <w:sz w:val="28"/>
                <w:szCs w:val="28"/>
              </w:rPr>
            </w:pPr>
            <w:r w:rsidRPr="000A54E9">
              <w:rPr>
                <w:b/>
                <w:sz w:val="28"/>
                <w:szCs w:val="28"/>
              </w:rPr>
              <w:t>Романенко Евгений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  <w:proofErr w:type="spellStart"/>
            <w:r w:rsidRPr="000A54E9">
              <w:rPr>
                <w:b/>
                <w:sz w:val="28"/>
                <w:szCs w:val="28"/>
              </w:rPr>
              <w:t>Владмирович</w:t>
            </w:r>
            <w:proofErr w:type="spellEnd"/>
          </w:p>
        </w:tc>
        <w:tc>
          <w:tcPr>
            <w:tcW w:w="7069" w:type="dxa"/>
            <w:gridSpan w:val="3"/>
          </w:tcPr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Начальник РЭС</w:t>
            </w: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jc w:val="both"/>
              <w:rPr>
                <w:sz w:val="28"/>
                <w:szCs w:val="28"/>
              </w:rPr>
            </w:pPr>
            <w:r w:rsidRPr="000A54E9">
              <w:rPr>
                <w:sz w:val="28"/>
                <w:szCs w:val="28"/>
              </w:rPr>
              <w:t>Специалист  по связям с общественностью Кантемировского муниципального района</w:t>
            </w:r>
          </w:p>
          <w:p w:rsidR="000A54E9" w:rsidRPr="000A54E9" w:rsidRDefault="000A54E9" w:rsidP="000A54E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0A54E9" w:rsidRPr="000A54E9" w:rsidRDefault="000A54E9" w:rsidP="000A54E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0A54E9">
              <w:rPr>
                <w:color w:val="2C2D2E"/>
                <w:sz w:val="28"/>
                <w:szCs w:val="28"/>
                <w:shd w:val="clear" w:color="auto" w:fill="FFFFFF"/>
              </w:rPr>
              <w:t>Руководитель  станции по борьбе с болезнями животных</w:t>
            </w: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  <w:p w:rsidR="000A54E9" w:rsidRPr="000A54E9" w:rsidRDefault="000A54E9" w:rsidP="000A54E9">
            <w:pPr>
              <w:rPr>
                <w:sz w:val="28"/>
                <w:szCs w:val="28"/>
              </w:rPr>
            </w:pPr>
          </w:p>
        </w:tc>
      </w:tr>
    </w:tbl>
    <w:p w:rsidR="008C6BE9" w:rsidRPr="00BD370F" w:rsidRDefault="008C6BE9" w:rsidP="00A41AA2">
      <w:pPr>
        <w:shd w:val="clear" w:color="auto" w:fill="FFFFFF"/>
        <w:spacing w:after="210"/>
        <w:jc w:val="center"/>
        <w:rPr>
          <w:sz w:val="28"/>
          <w:szCs w:val="28"/>
        </w:rPr>
      </w:pPr>
    </w:p>
    <w:p w:rsidR="00A41AA2" w:rsidRPr="00BD370F" w:rsidRDefault="00A41AA2" w:rsidP="00A41AA2">
      <w:pPr>
        <w:shd w:val="clear" w:color="auto" w:fill="FFFFFF"/>
        <w:spacing w:after="210"/>
        <w:jc w:val="center"/>
        <w:rPr>
          <w:sz w:val="28"/>
          <w:szCs w:val="28"/>
        </w:rPr>
      </w:pPr>
      <w:r w:rsidRPr="00BD370F">
        <w:rPr>
          <w:b/>
          <w:bCs/>
          <w:sz w:val="28"/>
          <w:szCs w:val="28"/>
        </w:rPr>
        <w:t>ОТЧЕТ</w:t>
      </w:r>
    </w:p>
    <w:p w:rsidR="00A41AA2" w:rsidRPr="00BD370F" w:rsidRDefault="00A41AA2" w:rsidP="00A41AA2">
      <w:pPr>
        <w:shd w:val="clear" w:color="auto" w:fill="FFFFFF"/>
        <w:spacing w:after="210"/>
        <w:jc w:val="both"/>
        <w:rPr>
          <w:sz w:val="28"/>
          <w:szCs w:val="28"/>
        </w:rPr>
      </w:pPr>
      <w:r w:rsidRPr="00BD370F">
        <w:rPr>
          <w:sz w:val="28"/>
          <w:szCs w:val="28"/>
        </w:rPr>
        <w:t>Начну своё выступление с обращения, к  гражданам, которые сейчас защищают нашу Родину!</w:t>
      </w:r>
    </w:p>
    <w:p w:rsidR="00A41AA2" w:rsidRPr="00BD370F" w:rsidRDefault="00A41AA2" w:rsidP="008C6BE9">
      <w:pPr>
        <w:shd w:val="clear" w:color="auto" w:fill="FFFFFF"/>
        <w:spacing w:after="210"/>
        <w:jc w:val="both"/>
        <w:rPr>
          <w:sz w:val="28"/>
          <w:szCs w:val="28"/>
        </w:rPr>
      </w:pPr>
      <w:r w:rsidRPr="00BD370F">
        <w:rPr>
          <w:sz w:val="28"/>
          <w:szCs w:val="28"/>
        </w:rPr>
        <w:t>Частичная мобилизация в России показала, как много в стране мужчин, которые обладают мужеством, любят свою родину, готовых встать на ее защиту в трудный час. Спасибо вам, наша благодарность всегда будет жить в наших сердцах. Всю оставшуюся жизнь вы можете быть уверенными в уважении к вам своих соотечественников, своих друзей, родных и близких. Желаем вам преодолеть все страшные минуты, вернуться домой с победой.</w:t>
      </w:r>
      <w:r w:rsidR="008C6BE9" w:rsidRPr="00BD370F">
        <w:rPr>
          <w:sz w:val="28"/>
          <w:szCs w:val="28"/>
        </w:rPr>
        <w:t xml:space="preserve"> Из Писаревского сельского поселения  были мобилизованы 12 человек,  по контракту ушли на СВО 24 человека.</w:t>
      </w:r>
      <w:r w:rsidR="00DD1C5F" w:rsidRPr="00DD1C5F">
        <w:rPr>
          <w:sz w:val="28"/>
          <w:szCs w:val="28"/>
        </w:rPr>
        <w:t xml:space="preserve"> </w:t>
      </w:r>
      <w:proofErr w:type="gramStart"/>
      <w:r w:rsidR="00DD1C5F" w:rsidRPr="00BD370F">
        <w:rPr>
          <w:sz w:val="28"/>
          <w:szCs w:val="28"/>
        </w:rPr>
        <w:t>К глубокому сожалению</w:t>
      </w:r>
      <w:r w:rsidR="008C6BE9" w:rsidRPr="00BD370F">
        <w:rPr>
          <w:sz w:val="28"/>
          <w:szCs w:val="28"/>
        </w:rPr>
        <w:t xml:space="preserve"> </w:t>
      </w:r>
      <w:r w:rsidR="00DD1C5F">
        <w:rPr>
          <w:sz w:val="28"/>
          <w:szCs w:val="28"/>
        </w:rPr>
        <w:t>т</w:t>
      </w:r>
      <w:r w:rsidR="008C6BE9" w:rsidRPr="00BD370F">
        <w:rPr>
          <w:sz w:val="28"/>
          <w:szCs w:val="28"/>
        </w:rPr>
        <w:t xml:space="preserve">рое односельчан ушедших </w:t>
      </w:r>
      <w:r w:rsidR="00DD1C5F">
        <w:rPr>
          <w:sz w:val="28"/>
          <w:szCs w:val="28"/>
        </w:rPr>
        <w:t>по контракту  пропали без вести,</w:t>
      </w:r>
      <w:r w:rsidR="008C6BE9" w:rsidRPr="00BD370F">
        <w:rPr>
          <w:sz w:val="28"/>
          <w:szCs w:val="28"/>
        </w:rPr>
        <w:t xml:space="preserve">  7 человек  погиби, </w:t>
      </w:r>
      <w:r w:rsidR="008C6BE9" w:rsidRPr="00BD370F">
        <w:rPr>
          <w:b/>
          <w:sz w:val="28"/>
          <w:szCs w:val="28"/>
        </w:rPr>
        <w:t>Курочкин</w:t>
      </w:r>
      <w:r w:rsidR="008C6BE9" w:rsidRPr="00BD370F">
        <w:rPr>
          <w:sz w:val="28"/>
          <w:szCs w:val="28"/>
        </w:rPr>
        <w:t xml:space="preserve"> Александр Сергеевич и </w:t>
      </w:r>
      <w:proofErr w:type="spellStart"/>
      <w:r w:rsidR="008C6BE9" w:rsidRPr="00BD370F">
        <w:rPr>
          <w:b/>
          <w:sz w:val="28"/>
          <w:szCs w:val="28"/>
        </w:rPr>
        <w:t>Ратиев</w:t>
      </w:r>
      <w:proofErr w:type="spellEnd"/>
      <w:r w:rsidR="008C6BE9" w:rsidRPr="00BD370F">
        <w:rPr>
          <w:sz w:val="28"/>
          <w:szCs w:val="28"/>
        </w:rPr>
        <w:t xml:space="preserve"> Александр Борисович из мобилизованных, </w:t>
      </w:r>
      <w:proofErr w:type="spellStart"/>
      <w:r w:rsidR="008C6BE9" w:rsidRPr="00BD370F">
        <w:rPr>
          <w:b/>
          <w:sz w:val="28"/>
          <w:szCs w:val="28"/>
        </w:rPr>
        <w:t>Морус</w:t>
      </w:r>
      <w:proofErr w:type="spellEnd"/>
      <w:r w:rsidR="008C6BE9" w:rsidRPr="00BD370F">
        <w:rPr>
          <w:sz w:val="28"/>
          <w:szCs w:val="28"/>
        </w:rPr>
        <w:t xml:space="preserve"> Василий Иванович и </w:t>
      </w:r>
      <w:r w:rsidR="008C6BE9" w:rsidRPr="00BD370F">
        <w:rPr>
          <w:b/>
          <w:sz w:val="28"/>
          <w:szCs w:val="28"/>
        </w:rPr>
        <w:t>Мирзоев</w:t>
      </w:r>
      <w:r w:rsidR="008C6BE9" w:rsidRPr="00BD370F">
        <w:rPr>
          <w:sz w:val="28"/>
          <w:szCs w:val="28"/>
        </w:rPr>
        <w:t xml:space="preserve"> </w:t>
      </w:r>
      <w:proofErr w:type="spellStart"/>
      <w:r w:rsidR="008C6BE9" w:rsidRPr="00BD370F">
        <w:rPr>
          <w:sz w:val="28"/>
          <w:szCs w:val="28"/>
        </w:rPr>
        <w:t>Боходур</w:t>
      </w:r>
      <w:proofErr w:type="spellEnd"/>
      <w:r w:rsidR="008C6BE9" w:rsidRPr="00BD370F">
        <w:rPr>
          <w:sz w:val="28"/>
          <w:szCs w:val="28"/>
        </w:rPr>
        <w:t xml:space="preserve"> </w:t>
      </w:r>
      <w:proofErr w:type="spellStart"/>
      <w:r w:rsidR="008C6BE9" w:rsidRPr="00BD370F">
        <w:rPr>
          <w:sz w:val="28"/>
          <w:szCs w:val="28"/>
        </w:rPr>
        <w:t>Юсупович</w:t>
      </w:r>
      <w:proofErr w:type="spellEnd"/>
      <w:r w:rsidR="008C6BE9" w:rsidRPr="00BD370F">
        <w:rPr>
          <w:sz w:val="28"/>
          <w:szCs w:val="28"/>
        </w:rPr>
        <w:t xml:space="preserve"> из ЧВК, </w:t>
      </w:r>
      <w:r w:rsidR="008C6BE9" w:rsidRPr="00BD370F">
        <w:rPr>
          <w:b/>
          <w:sz w:val="28"/>
          <w:szCs w:val="28"/>
        </w:rPr>
        <w:t>Васильченко</w:t>
      </w:r>
      <w:r w:rsidR="008C6BE9" w:rsidRPr="00BD370F">
        <w:rPr>
          <w:sz w:val="28"/>
          <w:szCs w:val="28"/>
        </w:rPr>
        <w:t xml:space="preserve"> Владимир Васильевич и </w:t>
      </w:r>
      <w:proofErr w:type="spellStart"/>
      <w:r w:rsidR="008C6BE9" w:rsidRPr="00BD370F">
        <w:rPr>
          <w:b/>
          <w:sz w:val="28"/>
          <w:szCs w:val="28"/>
        </w:rPr>
        <w:t>Остапущенко</w:t>
      </w:r>
      <w:proofErr w:type="spellEnd"/>
      <w:r w:rsidR="008C6BE9" w:rsidRPr="00BD370F">
        <w:rPr>
          <w:sz w:val="28"/>
          <w:szCs w:val="28"/>
        </w:rPr>
        <w:t xml:space="preserve"> Александр Владимирович  заключившие контракт, </w:t>
      </w:r>
      <w:r w:rsidR="008C6BE9" w:rsidRPr="00BD370F">
        <w:rPr>
          <w:b/>
          <w:sz w:val="28"/>
          <w:szCs w:val="28"/>
        </w:rPr>
        <w:t xml:space="preserve">Дронов </w:t>
      </w:r>
      <w:r w:rsidR="008C6BE9" w:rsidRPr="00BD370F">
        <w:rPr>
          <w:sz w:val="28"/>
          <w:szCs w:val="28"/>
        </w:rPr>
        <w:t>Владимир Александрович, служивший в рядах Российской армии и участвовавший в СВО.</w:t>
      </w:r>
      <w:proofErr w:type="gramEnd"/>
      <w:r w:rsidR="008C6BE9" w:rsidRPr="00BD370F">
        <w:rPr>
          <w:sz w:val="28"/>
          <w:szCs w:val="28"/>
        </w:rPr>
        <w:t xml:space="preserve"> Выражаем близким и родственникам погибших глубокие и искренние соболезнования.</w:t>
      </w:r>
    </w:p>
    <w:p w:rsidR="00D066B6" w:rsidRPr="00BD370F" w:rsidRDefault="00D066B6" w:rsidP="00BD370F">
      <w:pPr>
        <w:jc w:val="both"/>
        <w:rPr>
          <w:b/>
          <w:sz w:val="32"/>
          <w:szCs w:val="32"/>
        </w:rPr>
      </w:pPr>
    </w:p>
    <w:p w:rsidR="001F6977" w:rsidRPr="00BD370F" w:rsidRDefault="001F6977" w:rsidP="00BD370F">
      <w:pPr>
        <w:shd w:val="clear" w:color="auto" w:fill="FFFFFF"/>
        <w:spacing w:after="210"/>
        <w:jc w:val="both"/>
        <w:rPr>
          <w:sz w:val="32"/>
          <w:szCs w:val="32"/>
        </w:rPr>
      </w:pPr>
      <w:r w:rsidRPr="00BD370F">
        <w:rPr>
          <w:sz w:val="32"/>
          <w:szCs w:val="32"/>
        </w:rPr>
        <w:t>Уважаемые участники собрания и гости поселения!</w:t>
      </w:r>
    </w:p>
    <w:p w:rsidR="001F6977" w:rsidRPr="00BD370F" w:rsidRDefault="001F6977" w:rsidP="00BD370F">
      <w:pPr>
        <w:shd w:val="clear" w:color="auto" w:fill="FFFFFF"/>
        <w:spacing w:after="210"/>
        <w:jc w:val="both"/>
        <w:rPr>
          <w:sz w:val="32"/>
          <w:szCs w:val="32"/>
        </w:rPr>
      </w:pPr>
      <w:r w:rsidRPr="00BD370F">
        <w:rPr>
          <w:sz w:val="32"/>
          <w:szCs w:val="32"/>
        </w:rPr>
        <w:t>Сегодня я представляю на ваше рассмотрение отчет по итогам работы администрации поселения за 2024 год, в котором постараюсь отразить деятельность администрации, обозначить проблемные вопросы и пути их решения.</w:t>
      </w:r>
    </w:p>
    <w:p w:rsidR="001F6977" w:rsidRPr="00BD370F" w:rsidRDefault="001F6977" w:rsidP="00BD370F">
      <w:pPr>
        <w:shd w:val="clear" w:color="auto" w:fill="FFFFFF"/>
        <w:spacing w:after="210"/>
        <w:jc w:val="both"/>
        <w:rPr>
          <w:sz w:val="32"/>
          <w:szCs w:val="32"/>
        </w:rPr>
      </w:pPr>
      <w:r w:rsidRPr="00BD370F">
        <w:rPr>
          <w:sz w:val="32"/>
          <w:szCs w:val="32"/>
        </w:rPr>
        <w:lastRenderedPageBreak/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D066B6" w:rsidRDefault="00D066B6" w:rsidP="00D0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ПРЕДСТАВИТЕЛЬНОГО ОРГАНА И АДМИНИСТРАЦИИ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представительного органа Писаревского сельского поселения Кантемировского муниципального района осуществляется Советом народных депутатов. В 202</w:t>
      </w:r>
      <w:r w:rsidR="00A6427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состоялось 1</w:t>
      </w:r>
      <w:r w:rsidR="00A64270">
        <w:rPr>
          <w:sz w:val="28"/>
          <w:szCs w:val="28"/>
        </w:rPr>
        <w:t>3</w:t>
      </w:r>
      <w:r>
        <w:rPr>
          <w:sz w:val="28"/>
          <w:szCs w:val="28"/>
        </w:rPr>
        <w:t xml:space="preserve"> заседаний, принято 6</w:t>
      </w:r>
      <w:r w:rsidR="00A64270">
        <w:rPr>
          <w:sz w:val="28"/>
          <w:szCs w:val="28"/>
        </w:rPr>
        <w:t>0</w:t>
      </w:r>
      <w:r>
        <w:rPr>
          <w:sz w:val="28"/>
          <w:szCs w:val="28"/>
        </w:rPr>
        <w:t xml:space="preserve"> решений из них нормативно правовых </w:t>
      </w:r>
      <w:r w:rsidR="00A64270">
        <w:rPr>
          <w:sz w:val="28"/>
          <w:szCs w:val="28"/>
        </w:rPr>
        <w:t>32</w:t>
      </w:r>
      <w:r>
        <w:rPr>
          <w:sz w:val="28"/>
          <w:szCs w:val="28"/>
        </w:rPr>
        <w:t>. Все они касались наиболее важных проблем Писаревского сельского поселения.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</w:t>
      </w:r>
      <w:r w:rsidR="00A6427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администрацией Писаревского сельского поселения в вопросах своей компетенции было принято</w:t>
      </w:r>
      <w:r w:rsidR="00A64270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распоряжени</w:t>
      </w:r>
      <w:r w:rsidR="00A64270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 w:rsidR="00A64270">
        <w:rPr>
          <w:sz w:val="28"/>
          <w:szCs w:val="28"/>
        </w:rPr>
        <w:t>86</w:t>
      </w:r>
      <w:r>
        <w:rPr>
          <w:sz w:val="28"/>
          <w:szCs w:val="28"/>
        </w:rPr>
        <w:t xml:space="preserve"> постановлений из них нормативно правовых </w:t>
      </w:r>
      <w:r w:rsidR="00A64270">
        <w:rPr>
          <w:sz w:val="28"/>
          <w:szCs w:val="28"/>
        </w:rPr>
        <w:t>66</w:t>
      </w:r>
      <w:r>
        <w:rPr>
          <w:sz w:val="28"/>
          <w:szCs w:val="28"/>
        </w:rPr>
        <w:t xml:space="preserve">. Правовые акты администрации касались деятельности администрации взаимодействий с другими  организациями и гражданами, сферы хозяйственного управления и др. 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корреспонденции составил </w:t>
      </w:r>
      <w:r w:rsidR="00A64270">
        <w:rPr>
          <w:sz w:val="28"/>
          <w:szCs w:val="28"/>
        </w:rPr>
        <w:t>683</w:t>
      </w:r>
      <w:r>
        <w:rPr>
          <w:sz w:val="28"/>
          <w:szCs w:val="28"/>
        </w:rPr>
        <w:t xml:space="preserve"> входящих пис</w:t>
      </w:r>
      <w:r w:rsidR="00297286">
        <w:rPr>
          <w:sz w:val="28"/>
          <w:szCs w:val="28"/>
        </w:rPr>
        <w:t>ьма</w:t>
      </w:r>
      <w:r>
        <w:rPr>
          <w:sz w:val="28"/>
          <w:szCs w:val="28"/>
        </w:rPr>
        <w:t>, 4</w:t>
      </w:r>
      <w:r w:rsidR="00A64270">
        <w:rPr>
          <w:sz w:val="28"/>
          <w:szCs w:val="28"/>
        </w:rPr>
        <w:t>51</w:t>
      </w:r>
      <w:r>
        <w:rPr>
          <w:sz w:val="28"/>
          <w:szCs w:val="28"/>
        </w:rPr>
        <w:t xml:space="preserve">  исходящих, официальных обращений </w:t>
      </w:r>
      <w:r w:rsidR="00C17C04">
        <w:rPr>
          <w:sz w:val="28"/>
          <w:szCs w:val="28"/>
        </w:rPr>
        <w:t xml:space="preserve">30 </w:t>
      </w:r>
      <w:r>
        <w:rPr>
          <w:sz w:val="28"/>
          <w:szCs w:val="28"/>
        </w:rPr>
        <w:t>из них 8 письменных</w:t>
      </w:r>
      <w:r w:rsidR="00A64270">
        <w:rPr>
          <w:sz w:val="28"/>
          <w:szCs w:val="28"/>
        </w:rPr>
        <w:t xml:space="preserve"> и 1 обращение </w:t>
      </w:r>
      <w:r w:rsidR="00C17C04">
        <w:rPr>
          <w:sz w:val="28"/>
          <w:szCs w:val="28"/>
        </w:rPr>
        <w:t>через  платформу обратной связи</w:t>
      </w:r>
      <w:r>
        <w:rPr>
          <w:sz w:val="28"/>
          <w:szCs w:val="28"/>
        </w:rPr>
        <w:t>. Граждане обращались в администрацию поселения по поводу выдачи справок, поступали вопросы по содержанию и ремонту дорог и водопровода, межеванию земель,</w:t>
      </w:r>
      <w:r w:rsidR="00C17C04">
        <w:rPr>
          <w:sz w:val="28"/>
          <w:szCs w:val="28"/>
        </w:rPr>
        <w:t xml:space="preserve"> уличному</w:t>
      </w:r>
      <w:r>
        <w:rPr>
          <w:sz w:val="28"/>
          <w:szCs w:val="28"/>
        </w:rPr>
        <w:t xml:space="preserve"> освещению, по вопросам коммунального хозяйства,</w:t>
      </w:r>
      <w:r w:rsidR="00C17C04">
        <w:rPr>
          <w:sz w:val="28"/>
          <w:szCs w:val="28"/>
        </w:rPr>
        <w:t xml:space="preserve"> по вопросам бродячих собак</w:t>
      </w:r>
      <w:r>
        <w:rPr>
          <w:sz w:val="28"/>
          <w:szCs w:val="28"/>
        </w:rPr>
        <w:t xml:space="preserve"> и </w:t>
      </w:r>
      <w:r w:rsidR="00C17C04">
        <w:rPr>
          <w:sz w:val="28"/>
          <w:szCs w:val="28"/>
        </w:rPr>
        <w:t xml:space="preserve"> многим </w:t>
      </w:r>
      <w:r>
        <w:rPr>
          <w:sz w:val="28"/>
          <w:szCs w:val="28"/>
        </w:rPr>
        <w:t>др</w:t>
      </w:r>
      <w:r w:rsidR="00C17C04">
        <w:rPr>
          <w:sz w:val="28"/>
          <w:szCs w:val="28"/>
        </w:rPr>
        <w:t>угим вопросам</w:t>
      </w:r>
      <w:r>
        <w:rPr>
          <w:sz w:val="28"/>
          <w:szCs w:val="28"/>
        </w:rPr>
        <w:t>.</w:t>
      </w:r>
    </w:p>
    <w:p w:rsidR="00D066B6" w:rsidRDefault="00D066B6" w:rsidP="00D066B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Ремонт и содержание дорог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ОМСУ относится ремонт и содержание дорог местного значения. </w:t>
      </w:r>
      <w:r w:rsidR="007B02E1" w:rsidRPr="00BD370F">
        <w:rPr>
          <w:sz w:val="28"/>
          <w:szCs w:val="28"/>
        </w:rPr>
        <w:t>В 2024 году проведен капитальный ремонт автомобильной дороги по ул. Озерная 1,130 км</w:t>
      </w:r>
      <w:proofErr w:type="gramStart"/>
      <w:r w:rsidR="007B02E1" w:rsidRPr="00BD370F">
        <w:rPr>
          <w:sz w:val="28"/>
          <w:szCs w:val="28"/>
        </w:rPr>
        <w:t>.</w:t>
      </w:r>
      <w:proofErr w:type="gramEnd"/>
      <w:r w:rsidR="007B02E1" w:rsidRPr="00BD370F">
        <w:rPr>
          <w:sz w:val="28"/>
          <w:szCs w:val="28"/>
        </w:rPr>
        <w:t xml:space="preserve"> </w:t>
      </w:r>
      <w:proofErr w:type="gramStart"/>
      <w:r w:rsidR="007B02E1" w:rsidRPr="00BD370F">
        <w:rPr>
          <w:sz w:val="28"/>
          <w:szCs w:val="28"/>
        </w:rPr>
        <w:t>н</w:t>
      </w:r>
      <w:proofErr w:type="gramEnd"/>
      <w:r w:rsidR="007B02E1" w:rsidRPr="00BD370F">
        <w:rPr>
          <w:sz w:val="28"/>
          <w:szCs w:val="28"/>
        </w:rPr>
        <w:t>а сумму 3720241,70 рублей. Предприятием МУП Кантемировское ПАП выполнены работы по механизированному покосу травы на обочинах дорог на сумму 269 821 рубль (оплачено 216925 руб.)</w:t>
      </w:r>
      <w:proofErr w:type="gramStart"/>
      <w:r w:rsidRPr="00BD370F">
        <w:rPr>
          <w:sz w:val="28"/>
          <w:szCs w:val="28"/>
        </w:rPr>
        <w:t>.</w:t>
      </w:r>
      <w:proofErr w:type="gramEnd"/>
      <w:r w:rsidR="00362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весенне-летний период проводилось </w:t>
      </w:r>
      <w:proofErr w:type="spellStart"/>
      <w:r>
        <w:rPr>
          <w:sz w:val="28"/>
          <w:szCs w:val="28"/>
        </w:rPr>
        <w:t>грейдирование</w:t>
      </w:r>
      <w:proofErr w:type="spellEnd"/>
      <w:proofErr w:type="gramStart"/>
      <w:r>
        <w:rPr>
          <w:sz w:val="28"/>
          <w:szCs w:val="28"/>
        </w:rPr>
        <w:t xml:space="preserve"> </w:t>
      </w:r>
      <w:r w:rsidR="007B02E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в зимний период очистка дорог от снега по всем улицам села. Чистка дорог производилась на безвозмездной основе КФХ Украинским М.Н.,  ООО </w:t>
      </w:r>
      <w:proofErr w:type="spellStart"/>
      <w:r>
        <w:rPr>
          <w:sz w:val="28"/>
          <w:szCs w:val="28"/>
        </w:rPr>
        <w:t>АгроНадежда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511D9">
        <w:rPr>
          <w:sz w:val="28"/>
          <w:szCs w:val="28"/>
        </w:rPr>
        <w:t>Писаревское</w:t>
      </w:r>
      <w:proofErr w:type="spellEnd"/>
      <w:r w:rsidR="000511D9">
        <w:rPr>
          <w:sz w:val="28"/>
          <w:szCs w:val="28"/>
        </w:rPr>
        <w:t xml:space="preserve"> ЛПУ МГ </w:t>
      </w:r>
      <w:r>
        <w:rPr>
          <w:sz w:val="28"/>
          <w:szCs w:val="28"/>
        </w:rPr>
        <w:t>хочу выразить всем  им огромную благодарность за это. Уход за тротуарами  работники администрации и культуры осуществляли своими силами, а так же нам помогла  МКОУ Писаревская СОШ и привлеченные граждане, работающие от центра занятости населения.</w:t>
      </w:r>
    </w:p>
    <w:p w:rsidR="007B02E1" w:rsidRDefault="007B02E1" w:rsidP="00BD370F">
      <w:pPr>
        <w:rPr>
          <w:b/>
          <w:sz w:val="32"/>
          <w:szCs w:val="28"/>
          <w:highlight w:val="yellow"/>
        </w:rPr>
      </w:pPr>
    </w:p>
    <w:p w:rsidR="000511D9" w:rsidRDefault="000511D9" w:rsidP="007B02E1">
      <w:pPr>
        <w:ind w:firstLine="708"/>
        <w:jc w:val="center"/>
        <w:rPr>
          <w:b/>
          <w:sz w:val="32"/>
          <w:szCs w:val="28"/>
        </w:rPr>
      </w:pPr>
    </w:p>
    <w:p w:rsidR="007B02E1" w:rsidRPr="00BD370F" w:rsidRDefault="007B02E1" w:rsidP="007B02E1">
      <w:pPr>
        <w:ind w:firstLine="708"/>
        <w:jc w:val="center"/>
        <w:rPr>
          <w:b/>
          <w:sz w:val="32"/>
          <w:szCs w:val="28"/>
        </w:rPr>
      </w:pPr>
      <w:r w:rsidRPr="00BD370F">
        <w:rPr>
          <w:b/>
          <w:sz w:val="32"/>
          <w:szCs w:val="28"/>
        </w:rPr>
        <w:t>Благоустройство</w:t>
      </w:r>
    </w:p>
    <w:p w:rsidR="007B02E1" w:rsidRPr="00B52268" w:rsidRDefault="007B02E1" w:rsidP="007B02E1">
      <w:pPr>
        <w:ind w:firstLine="708"/>
        <w:jc w:val="both"/>
        <w:rPr>
          <w:sz w:val="28"/>
          <w:szCs w:val="28"/>
        </w:rPr>
      </w:pPr>
      <w:r w:rsidRPr="00BD370F">
        <w:rPr>
          <w:sz w:val="28"/>
          <w:szCs w:val="28"/>
        </w:rPr>
        <w:t xml:space="preserve">В 2024 году бюджету Писаревского сельского поселения Кантемировского муниципального района Воронежской области была </w:t>
      </w:r>
      <w:r w:rsidRPr="00BD370F">
        <w:rPr>
          <w:sz w:val="28"/>
          <w:szCs w:val="28"/>
        </w:rPr>
        <w:lastRenderedPageBreak/>
        <w:t xml:space="preserve">выделена субсидия на поддержку государственной программы Воронежской области и муниципальных программ формирования современной городской среды в размере 6 181 900 рублей. За счет выделенных средств выполнены работы по обустройству дворовой территории </w:t>
      </w:r>
      <w:proofErr w:type="gramStart"/>
      <w:r w:rsidRPr="00BD370F">
        <w:rPr>
          <w:sz w:val="28"/>
          <w:szCs w:val="28"/>
        </w:rPr>
        <w:t>в</w:t>
      </w:r>
      <w:proofErr w:type="gramEnd"/>
      <w:r w:rsidRPr="00BD370F">
        <w:rPr>
          <w:sz w:val="28"/>
          <w:szCs w:val="28"/>
        </w:rPr>
        <w:t xml:space="preserve"> </w:t>
      </w:r>
      <w:proofErr w:type="gramStart"/>
      <w:r w:rsidRPr="00BD370F">
        <w:rPr>
          <w:sz w:val="28"/>
          <w:szCs w:val="28"/>
        </w:rPr>
        <w:t>с</w:t>
      </w:r>
      <w:proofErr w:type="gramEnd"/>
      <w:r w:rsidRPr="00BD370F">
        <w:rPr>
          <w:sz w:val="28"/>
          <w:szCs w:val="28"/>
        </w:rPr>
        <w:t>. Писаревка, ул. Молодежная, д. 7, и приобретено оборудование для детской площадки (качели).</w:t>
      </w:r>
      <w:r>
        <w:rPr>
          <w:sz w:val="28"/>
          <w:szCs w:val="28"/>
        </w:rPr>
        <w:t xml:space="preserve"> </w:t>
      </w:r>
    </w:p>
    <w:p w:rsidR="007B02E1" w:rsidRDefault="007B02E1" w:rsidP="00D066B6">
      <w:pPr>
        <w:ind w:firstLine="708"/>
        <w:jc w:val="both"/>
        <w:rPr>
          <w:sz w:val="28"/>
          <w:szCs w:val="28"/>
        </w:rPr>
      </w:pPr>
    </w:p>
    <w:p w:rsidR="00D066B6" w:rsidRDefault="00D066B6" w:rsidP="00D066B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Водоснабжение, водоотведение, теплоснабжение, сбор и вывоз ТКО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органов местного самоуправления относятся вопросы водоснабжения, водоотведения, теплоснабжения, а также организация сбора и вывоза ТКО. Обслуживающей организацией водоснабжения и водоотведения  Писаревского сельского поселения является СПОК «Писаревского сельского поселения», </w:t>
      </w:r>
      <w:r>
        <w:rPr>
          <w:bCs/>
          <w:iCs/>
          <w:sz w:val="28"/>
          <w:szCs w:val="28"/>
        </w:rPr>
        <w:t>В 202</w:t>
      </w:r>
      <w:r w:rsidR="00EC043B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году силами </w:t>
      </w:r>
      <w:proofErr w:type="spellStart"/>
      <w:r>
        <w:rPr>
          <w:bCs/>
          <w:iCs/>
          <w:sz w:val="28"/>
          <w:szCs w:val="28"/>
        </w:rPr>
        <w:t>СПОКа</w:t>
      </w:r>
      <w:proofErr w:type="spellEnd"/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 администрации, </w:t>
      </w:r>
      <w:r w:rsidR="00EC043B">
        <w:rPr>
          <w:bCs/>
          <w:iCs/>
          <w:sz w:val="28"/>
          <w:szCs w:val="28"/>
        </w:rPr>
        <w:t xml:space="preserve"> </w:t>
      </w:r>
      <w:proofErr w:type="spellStart"/>
      <w:r w:rsidR="00EC043B">
        <w:rPr>
          <w:bCs/>
          <w:iCs/>
          <w:sz w:val="28"/>
          <w:szCs w:val="28"/>
        </w:rPr>
        <w:t>Таловского</w:t>
      </w:r>
      <w:proofErr w:type="spellEnd"/>
      <w:r w:rsidR="00EC043B">
        <w:rPr>
          <w:bCs/>
          <w:iCs/>
          <w:sz w:val="28"/>
          <w:szCs w:val="28"/>
        </w:rPr>
        <w:t xml:space="preserve"> </w:t>
      </w:r>
      <w:proofErr w:type="spellStart"/>
      <w:r w:rsidR="00EC043B">
        <w:rPr>
          <w:bCs/>
          <w:iCs/>
          <w:sz w:val="28"/>
          <w:szCs w:val="28"/>
        </w:rPr>
        <w:t>СПОКа</w:t>
      </w:r>
      <w:proofErr w:type="spellEnd"/>
      <w:r w:rsidR="00EC043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и Писаревского ЛПУ отремонтированы более </w:t>
      </w:r>
      <w:r w:rsidR="00EC043B">
        <w:rPr>
          <w:bCs/>
          <w:iCs/>
          <w:sz w:val="28"/>
          <w:szCs w:val="28"/>
        </w:rPr>
        <w:t>30</w:t>
      </w:r>
      <w:r>
        <w:rPr>
          <w:bCs/>
          <w:iCs/>
          <w:sz w:val="28"/>
          <w:szCs w:val="28"/>
        </w:rPr>
        <w:t xml:space="preserve"> утечек существующего водопровода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федеральной программе «Чистая вода» в 2022 году начато строительство объекта « Реконструкция системы водоснабжения в с. Писаревка Писаревского сельского поселения Кантемировского муниципального района Воронежской области» подрядчиком ООО «</w:t>
      </w:r>
      <w:proofErr w:type="spellStart"/>
      <w:r>
        <w:rPr>
          <w:sz w:val="28"/>
          <w:szCs w:val="28"/>
        </w:rPr>
        <w:t>Курсктехногаз</w:t>
      </w:r>
      <w:proofErr w:type="spellEnd"/>
      <w:r>
        <w:rPr>
          <w:sz w:val="28"/>
          <w:szCs w:val="28"/>
        </w:rPr>
        <w:t xml:space="preserve">», но объект был не сдан,  при </w:t>
      </w:r>
      <w:proofErr w:type="spellStart"/>
      <w:r>
        <w:rPr>
          <w:sz w:val="28"/>
          <w:szCs w:val="28"/>
        </w:rPr>
        <w:t>пуско-налодочных</w:t>
      </w:r>
      <w:proofErr w:type="spellEnd"/>
      <w:r>
        <w:rPr>
          <w:sz w:val="28"/>
          <w:szCs w:val="28"/>
        </w:rPr>
        <w:t xml:space="preserve"> работах, в результате заполнения ёмкостей в них выявлены дефекты, на данный момент  исковые заявления поданы в Арбитражный суд  Воронежской области 06.12.2023 года прошло первое заседание</w:t>
      </w:r>
      <w:proofErr w:type="gramEnd"/>
      <w:r>
        <w:rPr>
          <w:sz w:val="28"/>
          <w:szCs w:val="28"/>
        </w:rPr>
        <w:t xml:space="preserve"> и на </w:t>
      </w:r>
      <w:r w:rsidR="00B87E6B">
        <w:rPr>
          <w:sz w:val="28"/>
          <w:szCs w:val="28"/>
        </w:rPr>
        <w:t xml:space="preserve">09.04.2025 </w:t>
      </w:r>
      <w:r>
        <w:rPr>
          <w:sz w:val="28"/>
          <w:szCs w:val="28"/>
        </w:rPr>
        <w:t xml:space="preserve"> года назначено следующее заседание.</w:t>
      </w:r>
      <w:r w:rsidR="00EC043B">
        <w:rPr>
          <w:sz w:val="28"/>
          <w:szCs w:val="28"/>
        </w:rPr>
        <w:t xml:space="preserve"> </w:t>
      </w:r>
      <w:r w:rsidR="00EC043B">
        <w:rPr>
          <w:bCs/>
          <w:iCs/>
          <w:sz w:val="28"/>
          <w:szCs w:val="28"/>
        </w:rPr>
        <w:t xml:space="preserve">В 2024 году подрядчиком ООО «ЗОДИАК» на новый водопровод были установлены колодцы для абонентов  в количестве 179 штук, на сумму контракта 13 436 419. Работы по установке колодцев выполнялись </w:t>
      </w:r>
      <w:proofErr w:type="gramStart"/>
      <w:r w:rsidR="00EC043B">
        <w:rPr>
          <w:bCs/>
          <w:iCs/>
          <w:sz w:val="28"/>
          <w:szCs w:val="28"/>
        </w:rPr>
        <w:t>с</w:t>
      </w:r>
      <w:proofErr w:type="gramEnd"/>
      <w:r w:rsidR="00EC043B">
        <w:rPr>
          <w:bCs/>
          <w:iCs/>
          <w:sz w:val="28"/>
          <w:szCs w:val="28"/>
        </w:rPr>
        <w:t xml:space="preserve"> многими трудностями, так как у нас близко грунтовые воды,  из за узких улиц есть места где невозможно установить колодцы, или залегание водопровода находится на глубине более 4 метров. 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Поставщиком тепла является МУП </w:t>
      </w:r>
      <w:proofErr w:type="gramStart"/>
      <w:r>
        <w:rPr>
          <w:sz w:val="28"/>
          <w:szCs w:val="28"/>
        </w:rPr>
        <w:t>Кантемировский</w:t>
      </w:r>
      <w:proofErr w:type="gramEnd"/>
      <w:r>
        <w:rPr>
          <w:sz w:val="28"/>
          <w:szCs w:val="28"/>
        </w:rPr>
        <w:t xml:space="preserve"> ПАП, в 202</w:t>
      </w:r>
      <w:r w:rsidR="00EC043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перебоев с подачей тепловой энергией нет.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и вывоз ТКО  осуществляет региональный оператор ГУП ВО «</w:t>
      </w:r>
      <w:proofErr w:type="spellStart"/>
      <w:r>
        <w:rPr>
          <w:sz w:val="28"/>
          <w:szCs w:val="28"/>
        </w:rPr>
        <w:t>Облкоммунсервис</w:t>
      </w:r>
      <w:proofErr w:type="spellEnd"/>
      <w:r>
        <w:rPr>
          <w:sz w:val="28"/>
          <w:szCs w:val="28"/>
        </w:rPr>
        <w:t>», предприятие перевозчик ООО «</w:t>
      </w:r>
      <w:proofErr w:type="spellStart"/>
      <w:r>
        <w:rPr>
          <w:sz w:val="28"/>
          <w:szCs w:val="28"/>
        </w:rPr>
        <w:t>Экосистем</w:t>
      </w:r>
      <w:r w:rsidR="00EC043B">
        <w:rPr>
          <w:sz w:val="28"/>
          <w:szCs w:val="28"/>
        </w:rPr>
        <w:t>с</w:t>
      </w:r>
      <w:proofErr w:type="spellEnd"/>
      <w:r w:rsidR="00EC043B">
        <w:rPr>
          <w:sz w:val="28"/>
          <w:szCs w:val="28"/>
        </w:rPr>
        <w:t xml:space="preserve">» -- мусор вывозится регулярно, контейнерные площадки в основной массе ухоженные и чистые, администрация регулярно проводит их </w:t>
      </w:r>
      <w:proofErr w:type="spellStart"/>
      <w:proofErr w:type="gramStart"/>
      <w:r w:rsidR="00EC043B">
        <w:rPr>
          <w:sz w:val="28"/>
          <w:szCs w:val="28"/>
        </w:rPr>
        <w:t>обкос</w:t>
      </w:r>
      <w:proofErr w:type="spellEnd"/>
      <w:r w:rsidR="00EC043B">
        <w:rPr>
          <w:sz w:val="28"/>
          <w:szCs w:val="28"/>
        </w:rPr>
        <w:t xml:space="preserve"> и</w:t>
      </w:r>
      <w:proofErr w:type="gramEnd"/>
      <w:r w:rsidR="00EC043B">
        <w:rPr>
          <w:sz w:val="28"/>
          <w:szCs w:val="28"/>
        </w:rPr>
        <w:t xml:space="preserve"> уборку.</w:t>
      </w:r>
    </w:p>
    <w:p w:rsidR="00D066B6" w:rsidRDefault="00D066B6" w:rsidP="00DC5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D066B6" w:rsidRDefault="00D066B6" w:rsidP="00DC5CD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Уличное освещение</w:t>
      </w: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</w:t>
      </w:r>
      <w:r w:rsidR="0061651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заменены более </w:t>
      </w:r>
      <w:r w:rsidR="00BD370F">
        <w:rPr>
          <w:sz w:val="28"/>
          <w:szCs w:val="28"/>
        </w:rPr>
        <w:t>50</w:t>
      </w:r>
      <w:r>
        <w:rPr>
          <w:sz w:val="28"/>
          <w:szCs w:val="28"/>
        </w:rPr>
        <w:t xml:space="preserve"> ла</w:t>
      </w:r>
      <w:r w:rsidR="00BD370F">
        <w:rPr>
          <w:sz w:val="28"/>
          <w:szCs w:val="28"/>
        </w:rPr>
        <w:t>мп</w:t>
      </w:r>
      <w:r>
        <w:rPr>
          <w:sz w:val="28"/>
          <w:szCs w:val="28"/>
        </w:rPr>
        <w:t xml:space="preserve"> уличного освещения.</w:t>
      </w:r>
      <w:proofErr w:type="gramEnd"/>
      <w:r>
        <w:rPr>
          <w:sz w:val="28"/>
          <w:szCs w:val="28"/>
        </w:rPr>
        <w:t xml:space="preserve"> На данный момент есть у нас еще сгоревшие лампы в ближайшее время будем менять.</w:t>
      </w:r>
    </w:p>
    <w:p w:rsidR="0061651B" w:rsidRDefault="0061651B" w:rsidP="00BD370F">
      <w:pPr>
        <w:rPr>
          <w:b/>
          <w:sz w:val="28"/>
          <w:szCs w:val="28"/>
        </w:rPr>
      </w:pPr>
    </w:p>
    <w:p w:rsidR="0061651B" w:rsidRDefault="0061651B" w:rsidP="00D066B6">
      <w:pPr>
        <w:jc w:val="center"/>
        <w:rPr>
          <w:b/>
          <w:sz w:val="28"/>
          <w:szCs w:val="28"/>
        </w:rPr>
      </w:pPr>
    </w:p>
    <w:p w:rsidR="000511D9" w:rsidRDefault="000511D9" w:rsidP="00D066B6">
      <w:pPr>
        <w:jc w:val="center"/>
        <w:rPr>
          <w:b/>
          <w:sz w:val="28"/>
          <w:szCs w:val="28"/>
        </w:rPr>
      </w:pPr>
    </w:p>
    <w:p w:rsidR="000511D9" w:rsidRDefault="000511D9" w:rsidP="00D066B6">
      <w:pPr>
        <w:jc w:val="center"/>
        <w:rPr>
          <w:b/>
          <w:sz w:val="28"/>
          <w:szCs w:val="28"/>
        </w:rPr>
      </w:pPr>
    </w:p>
    <w:p w:rsidR="00D066B6" w:rsidRPr="00BD370F" w:rsidRDefault="00D066B6" w:rsidP="00D066B6">
      <w:pPr>
        <w:jc w:val="center"/>
        <w:rPr>
          <w:b/>
          <w:sz w:val="28"/>
          <w:szCs w:val="28"/>
        </w:rPr>
      </w:pPr>
      <w:r w:rsidRPr="00BD370F">
        <w:rPr>
          <w:b/>
          <w:sz w:val="28"/>
          <w:szCs w:val="28"/>
        </w:rPr>
        <w:lastRenderedPageBreak/>
        <w:t>БЮДЖЕТ ПОСЕЛЕНИЯ:</w:t>
      </w:r>
    </w:p>
    <w:p w:rsidR="001F6977" w:rsidRPr="000511D9" w:rsidRDefault="001F6977" w:rsidP="001F6977">
      <w:pPr>
        <w:shd w:val="clear" w:color="auto" w:fill="FFFFFF"/>
        <w:spacing w:after="210"/>
        <w:jc w:val="both"/>
        <w:rPr>
          <w:sz w:val="28"/>
          <w:szCs w:val="28"/>
          <w:highlight w:val="yellow"/>
        </w:rPr>
      </w:pPr>
      <w:r w:rsidRPr="000511D9">
        <w:rPr>
          <w:sz w:val="28"/>
          <w:szCs w:val="28"/>
          <w:highlight w:val="yellow"/>
        </w:rPr>
        <w:t xml:space="preserve">Главным финансовым инструментом для достижения стабильности социально-экономического развития поселения и показателей </w:t>
      </w:r>
      <w:proofErr w:type="gramStart"/>
      <w:r w:rsidRPr="000511D9">
        <w:rPr>
          <w:sz w:val="28"/>
          <w:szCs w:val="28"/>
          <w:highlight w:val="yellow"/>
        </w:rPr>
        <w:t>эффективности</w:t>
      </w:r>
      <w:proofErr w:type="gramEnd"/>
      <w:r w:rsidRPr="000511D9">
        <w:rPr>
          <w:sz w:val="28"/>
          <w:szCs w:val="28"/>
          <w:highlight w:val="yellow"/>
        </w:rPr>
        <w:t xml:space="preserve">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:rsidR="00D066B6" w:rsidRPr="00BD370F" w:rsidRDefault="001F6977" w:rsidP="004A5E76">
      <w:pPr>
        <w:shd w:val="clear" w:color="auto" w:fill="FFFFFF"/>
        <w:spacing w:after="210"/>
        <w:jc w:val="both"/>
        <w:rPr>
          <w:sz w:val="28"/>
          <w:szCs w:val="28"/>
        </w:rPr>
      </w:pPr>
      <w:r w:rsidRPr="000511D9">
        <w:rPr>
          <w:sz w:val="28"/>
          <w:szCs w:val="28"/>
          <w:highlight w:val="yellow"/>
        </w:rPr>
        <w:t xml:space="preserve">В целях мобилизации доходов по местным налогам в администрации продолжается работа по уточнению отдельных характеристик земельных участков </w:t>
      </w:r>
      <w:r w:rsidR="004A5E76" w:rsidRPr="000511D9">
        <w:rPr>
          <w:sz w:val="28"/>
          <w:szCs w:val="28"/>
          <w:highlight w:val="yellow"/>
        </w:rPr>
        <w:t>и данных об их правообладателях</w:t>
      </w:r>
    </w:p>
    <w:p w:rsidR="007F4085" w:rsidRPr="0078308A" w:rsidRDefault="007F4085" w:rsidP="007F4085">
      <w:pPr>
        <w:jc w:val="both"/>
        <w:rPr>
          <w:sz w:val="28"/>
          <w:szCs w:val="28"/>
        </w:rPr>
      </w:pPr>
      <w:r w:rsidRPr="0078308A">
        <w:rPr>
          <w:sz w:val="28"/>
          <w:szCs w:val="28"/>
        </w:rPr>
        <w:t>Доходы бюджета в 202</w:t>
      </w:r>
      <w:r>
        <w:rPr>
          <w:sz w:val="28"/>
          <w:szCs w:val="28"/>
        </w:rPr>
        <w:t>4</w:t>
      </w:r>
      <w:r w:rsidRPr="0078308A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34261400</w:t>
      </w:r>
      <w:r w:rsidRPr="0078308A">
        <w:rPr>
          <w:sz w:val="28"/>
          <w:szCs w:val="28"/>
        </w:rPr>
        <w:t xml:space="preserve"> из них</w:t>
      </w:r>
      <w:proofErr w:type="gramStart"/>
      <w:r w:rsidRPr="0078308A">
        <w:rPr>
          <w:sz w:val="28"/>
          <w:szCs w:val="28"/>
        </w:rPr>
        <w:t xml:space="preserve"> :</w:t>
      </w:r>
      <w:proofErr w:type="gramEnd"/>
      <w:r w:rsidRPr="0078308A">
        <w:rPr>
          <w:sz w:val="28"/>
          <w:szCs w:val="28"/>
        </w:rPr>
        <w:t xml:space="preserve"> </w:t>
      </w:r>
    </w:p>
    <w:p w:rsidR="007F4085" w:rsidRPr="0078308A" w:rsidRDefault="007F4085" w:rsidP="007F4085">
      <w:pPr>
        <w:jc w:val="both"/>
        <w:rPr>
          <w:sz w:val="28"/>
          <w:szCs w:val="28"/>
        </w:rPr>
      </w:pPr>
      <w:r>
        <w:rPr>
          <w:sz w:val="28"/>
          <w:szCs w:val="28"/>
        </w:rPr>
        <w:t>3151100</w:t>
      </w:r>
      <w:r w:rsidRPr="0078308A">
        <w:rPr>
          <w:sz w:val="28"/>
          <w:szCs w:val="28"/>
        </w:rPr>
        <w:t xml:space="preserve">  собственных  доходов</w:t>
      </w:r>
      <w:proofErr w:type="gramStart"/>
      <w:r w:rsidRPr="0078308A">
        <w:rPr>
          <w:sz w:val="28"/>
          <w:szCs w:val="28"/>
        </w:rPr>
        <w:t xml:space="preserve"> :</w:t>
      </w:r>
      <w:proofErr w:type="gramEnd"/>
      <w:r w:rsidRPr="0078308A">
        <w:rPr>
          <w:sz w:val="28"/>
          <w:szCs w:val="28"/>
        </w:rPr>
        <w:t xml:space="preserve"> </w:t>
      </w:r>
      <w:r>
        <w:rPr>
          <w:sz w:val="28"/>
          <w:szCs w:val="28"/>
        </w:rPr>
        <w:t>1310700</w:t>
      </w:r>
      <w:r w:rsidRPr="0078308A">
        <w:rPr>
          <w:sz w:val="28"/>
          <w:szCs w:val="28"/>
        </w:rPr>
        <w:t xml:space="preserve"> НДФЛ, </w:t>
      </w:r>
      <w:r>
        <w:rPr>
          <w:sz w:val="28"/>
          <w:szCs w:val="28"/>
        </w:rPr>
        <w:t>525900</w:t>
      </w:r>
      <w:r w:rsidRPr="0078308A">
        <w:rPr>
          <w:sz w:val="28"/>
          <w:szCs w:val="28"/>
        </w:rPr>
        <w:t xml:space="preserve">  ЕСХН, </w:t>
      </w:r>
      <w:r>
        <w:rPr>
          <w:sz w:val="28"/>
          <w:szCs w:val="28"/>
        </w:rPr>
        <w:t>367100</w:t>
      </w:r>
      <w:r w:rsidRPr="0078308A">
        <w:rPr>
          <w:sz w:val="28"/>
          <w:szCs w:val="28"/>
        </w:rPr>
        <w:t xml:space="preserve"> налог на имущество физ. Лиц</w:t>
      </w:r>
      <w:r>
        <w:rPr>
          <w:sz w:val="28"/>
          <w:szCs w:val="28"/>
        </w:rPr>
        <w:t>, 947400 земельный налог</w:t>
      </w:r>
      <w:r w:rsidRPr="0078308A">
        <w:rPr>
          <w:sz w:val="28"/>
          <w:szCs w:val="28"/>
        </w:rPr>
        <w:t>;</w:t>
      </w:r>
    </w:p>
    <w:p w:rsidR="007F4085" w:rsidRPr="0078308A" w:rsidRDefault="007F4085" w:rsidP="007F4085">
      <w:pPr>
        <w:jc w:val="both"/>
        <w:rPr>
          <w:sz w:val="28"/>
          <w:szCs w:val="28"/>
        </w:rPr>
      </w:pPr>
      <w:r>
        <w:rPr>
          <w:sz w:val="28"/>
          <w:szCs w:val="28"/>
        </w:rPr>
        <w:t>30379300</w:t>
      </w:r>
      <w:r w:rsidRPr="0078308A">
        <w:rPr>
          <w:sz w:val="28"/>
          <w:szCs w:val="28"/>
        </w:rPr>
        <w:t xml:space="preserve"> безвозмездные поступления:  </w:t>
      </w:r>
      <w:r>
        <w:rPr>
          <w:sz w:val="28"/>
          <w:szCs w:val="28"/>
        </w:rPr>
        <w:t>на установку колодцев</w:t>
      </w:r>
      <w:r w:rsidRPr="0078308A">
        <w:rPr>
          <w:sz w:val="28"/>
          <w:szCs w:val="28"/>
        </w:rPr>
        <w:t xml:space="preserve"> </w:t>
      </w:r>
      <w:r>
        <w:rPr>
          <w:sz w:val="28"/>
          <w:szCs w:val="28"/>
        </w:rPr>
        <w:t>13436419</w:t>
      </w:r>
      <w:r w:rsidRPr="007830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городская среда -6181900, </w:t>
      </w:r>
      <w:r w:rsidRPr="0078308A">
        <w:rPr>
          <w:sz w:val="28"/>
          <w:szCs w:val="28"/>
        </w:rPr>
        <w:t xml:space="preserve">дорожный фонд </w:t>
      </w:r>
      <w:r>
        <w:rPr>
          <w:sz w:val="28"/>
          <w:szCs w:val="28"/>
        </w:rPr>
        <w:t>3720241,7</w:t>
      </w:r>
      <w:r w:rsidRPr="0078308A">
        <w:rPr>
          <w:sz w:val="28"/>
          <w:szCs w:val="28"/>
        </w:rPr>
        <w:t xml:space="preserve">, Расходы составили </w:t>
      </w:r>
      <w:r>
        <w:rPr>
          <w:sz w:val="28"/>
          <w:szCs w:val="28"/>
        </w:rPr>
        <w:t>34733300 из них ЖКХ -21432200,  дорожный фонд-4553300, культура 2465100, зарплата органы власти -2098500, ремонт 1474539,10.</w:t>
      </w:r>
    </w:p>
    <w:p w:rsidR="007F4085" w:rsidRDefault="007F4085" w:rsidP="007F40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4085" w:rsidRDefault="007F4085" w:rsidP="007F4085">
      <w:pPr>
        <w:rPr>
          <w:b/>
          <w:sz w:val="28"/>
          <w:szCs w:val="28"/>
        </w:rPr>
      </w:pPr>
    </w:p>
    <w:p w:rsidR="006B10A2" w:rsidRPr="006B10A2" w:rsidRDefault="006B10A2" w:rsidP="006B10A2">
      <w:pPr>
        <w:jc w:val="center"/>
        <w:rPr>
          <w:b/>
        </w:rPr>
      </w:pPr>
    </w:p>
    <w:p w:rsidR="00D066B6" w:rsidRDefault="00D066B6" w:rsidP="00D066B6">
      <w:pPr>
        <w:jc w:val="center"/>
        <w:rPr>
          <w:b/>
          <w:sz w:val="28"/>
          <w:szCs w:val="28"/>
        </w:rPr>
      </w:pPr>
    </w:p>
    <w:p w:rsidR="00D066B6" w:rsidRDefault="00D066B6" w:rsidP="00D0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 ТРУДА.</w:t>
      </w:r>
    </w:p>
    <w:p w:rsidR="00D066B6" w:rsidRDefault="00D066B6" w:rsidP="00D0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работает в Писаревском ЛПУ МГ, УАВР АВП -3, ООО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>,  КФХ  Украинского М.Н., КФХ  Украинского В.Н.,  МКОУ Писаревская  СОШ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Детский  сад, Амбулатория, Торговля,   Администрация  сельского поселения,  МКУК Писаревский  ЦК</w:t>
      </w:r>
      <w:r w:rsidR="0061651B">
        <w:rPr>
          <w:sz w:val="28"/>
          <w:szCs w:val="28"/>
        </w:rPr>
        <w:t xml:space="preserve">Д, СПОК, Почта </w:t>
      </w:r>
      <w:r>
        <w:rPr>
          <w:sz w:val="28"/>
          <w:szCs w:val="28"/>
        </w:rPr>
        <w:t xml:space="preserve">. </w:t>
      </w:r>
      <w:r w:rsidR="0061651B">
        <w:rPr>
          <w:sz w:val="28"/>
          <w:szCs w:val="28"/>
        </w:rPr>
        <w:t xml:space="preserve">Писаревский дом интернат до сих пор находится в простое, многие работники нашли уже себе другую работу за пределами поселения. </w:t>
      </w:r>
      <w:r>
        <w:rPr>
          <w:sz w:val="28"/>
          <w:szCs w:val="28"/>
        </w:rPr>
        <w:t xml:space="preserve">Всего в экономике занято 501 человека. </w:t>
      </w:r>
    </w:p>
    <w:p w:rsidR="00D066B6" w:rsidRDefault="00D066B6" w:rsidP="00B87E6B">
      <w:pPr>
        <w:rPr>
          <w:b/>
          <w:sz w:val="28"/>
          <w:szCs w:val="28"/>
        </w:rPr>
      </w:pPr>
    </w:p>
    <w:p w:rsidR="00D066B6" w:rsidRDefault="00D066B6" w:rsidP="00D066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ДЕМОГРАФИЧЕСКАЯ  СИТУАЦИЯ</w:t>
      </w:r>
    </w:p>
    <w:p w:rsidR="00D066B6" w:rsidRDefault="00D066B6" w:rsidP="00D066B6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6165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Писаревском сельском поселении сохраняется тенденция к сокращению численности населения: родилось – 6, умерло – 2</w:t>
      </w:r>
      <w:r w:rsidR="0061651B">
        <w:rPr>
          <w:sz w:val="28"/>
          <w:szCs w:val="28"/>
        </w:rPr>
        <w:t>6</w:t>
      </w:r>
      <w:r>
        <w:rPr>
          <w:sz w:val="28"/>
          <w:szCs w:val="28"/>
        </w:rPr>
        <w:t xml:space="preserve"> . По данным паспортно – визовой службы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прошлого года </w:t>
      </w:r>
      <w:r w:rsidR="0061651B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было- </w:t>
      </w:r>
      <w:r w:rsidR="0061651B">
        <w:rPr>
          <w:sz w:val="28"/>
          <w:szCs w:val="28"/>
        </w:rPr>
        <w:t>26</w:t>
      </w:r>
      <w:r>
        <w:rPr>
          <w:sz w:val="28"/>
          <w:szCs w:val="28"/>
        </w:rPr>
        <w:t>, прибыло- 1</w:t>
      </w:r>
      <w:r w:rsidR="0061651B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 По данным администрации поселения численность н</w:t>
      </w:r>
      <w:r w:rsidR="0061651B">
        <w:rPr>
          <w:sz w:val="28"/>
          <w:szCs w:val="28"/>
        </w:rPr>
        <w:t>аселения составляет 1299</w:t>
      </w:r>
      <w:r>
        <w:rPr>
          <w:sz w:val="28"/>
          <w:szCs w:val="28"/>
        </w:rPr>
        <w:t xml:space="preserve"> человек </w:t>
      </w:r>
      <w:r w:rsidRPr="0061651B">
        <w:rPr>
          <w:sz w:val="28"/>
          <w:szCs w:val="28"/>
        </w:rPr>
        <w:t>(в 202</w:t>
      </w:r>
      <w:r w:rsidR="0078308A" w:rsidRPr="0061651B">
        <w:rPr>
          <w:sz w:val="28"/>
          <w:szCs w:val="28"/>
        </w:rPr>
        <w:t>2</w:t>
      </w:r>
      <w:r w:rsidRPr="0061651B">
        <w:rPr>
          <w:sz w:val="28"/>
          <w:szCs w:val="28"/>
        </w:rPr>
        <w:t xml:space="preserve"> году было1321 человек</w:t>
      </w:r>
      <w:r w:rsidR="0061651B" w:rsidRPr="0061651B">
        <w:rPr>
          <w:sz w:val="28"/>
          <w:szCs w:val="28"/>
        </w:rPr>
        <w:t>, в 2023 году было1305 человек</w:t>
      </w:r>
      <w:proofErr w:type="gramStart"/>
      <w:r w:rsidR="0061651B" w:rsidRPr="0061651B">
        <w:rPr>
          <w:sz w:val="28"/>
          <w:szCs w:val="28"/>
        </w:rPr>
        <w:t xml:space="preserve"> </w:t>
      </w:r>
      <w:r w:rsidR="0061651B" w:rsidRPr="00BD370F">
        <w:rPr>
          <w:sz w:val="28"/>
          <w:szCs w:val="28"/>
        </w:rPr>
        <w:t>)</w:t>
      </w:r>
      <w:proofErr w:type="gramEnd"/>
      <w:r w:rsidR="0061651B" w:rsidRPr="00BD370F">
        <w:rPr>
          <w:sz w:val="28"/>
          <w:szCs w:val="28"/>
        </w:rPr>
        <w:t>.</w:t>
      </w:r>
      <w:r w:rsidRPr="00BD370F">
        <w:rPr>
          <w:sz w:val="28"/>
          <w:szCs w:val="28"/>
        </w:rPr>
        <w:t xml:space="preserve"> </w:t>
      </w:r>
      <w:r w:rsidR="001F6977" w:rsidRPr="00BD370F">
        <w:rPr>
          <w:sz w:val="28"/>
          <w:szCs w:val="28"/>
        </w:rPr>
        <w:t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</w:t>
      </w:r>
      <w:r w:rsidR="001F6977" w:rsidRPr="00BD370F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На </w:t>
      </w:r>
      <w:r w:rsidR="00BD370F">
        <w:rPr>
          <w:sz w:val="28"/>
          <w:szCs w:val="28"/>
        </w:rPr>
        <w:t xml:space="preserve">сегодня на </w:t>
      </w:r>
      <w:r>
        <w:rPr>
          <w:sz w:val="28"/>
          <w:szCs w:val="28"/>
        </w:rPr>
        <w:t xml:space="preserve">воинском учете состоит 183 человека. </w:t>
      </w:r>
    </w:p>
    <w:p w:rsidR="00D066B6" w:rsidRDefault="00D066B6" w:rsidP="00236ED9">
      <w:pPr>
        <w:rPr>
          <w:sz w:val="28"/>
          <w:szCs w:val="28"/>
        </w:rPr>
      </w:pPr>
    </w:p>
    <w:p w:rsidR="000511D9" w:rsidRDefault="000511D9" w:rsidP="00D066B6">
      <w:pPr>
        <w:jc w:val="center"/>
        <w:rPr>
          <w:b/>
          <w:sz w:val="28"/>
          <w:szCs w:val="28"/>
        </w:rPr>
      </w:pPr>
    </w:p>
    <w:p w:rsidR="000511D9" w:rsidRDefault="000511D9" w:rsidP="00D066B6">
      <w:pPr>
        <w:jc w:val="center"/>
        <w:rPr>
          <w:b/>
          <w:sz w:val="28"/>
          <w:szCs w:val="28"/>
        </w:rPr>
      </w:pPr>
    </w:p>
    <w:p w:rsidR="00D066B6" w:rsidRDefault="00D066B6" w:rsidP="00D0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ХОЗЯЙСТВО.</w:t>
      </w:r>
    </w:p>
    <w:p w:rsidR="00D066B6" w:rsidRDefault="00D066B6" w:rsidP="00D066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Сельское хозяйство Писаревского поселения представлено следующими хозяйствующими субъектами: эт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 xml:space="preserve">, ИП глава КФХ Украинский М.Н., ИП глава КФХ Украинский В.Н., Все </w:t>
      </w:r>
      <w:r w:rsidR="00996326">
        <w:rPr>
          <w:sz w:val="28"/>
          <w:szCs w:val="28"/>
        </w:rPr>
        <w:t xml:space="preserve">эти </w:t>
      </w:r>
      <w:r>
        <w:rPr>
          <w:sz w:val="28"/>
          <w:szCs w:val="28"/>
        </w:rPr>
        <w:t>хозяйства   являются постоянными социальными партнерами Администрации поселения и всегда оказывают посильную помощь. Все сельхозпроизводители ведут непрерывную работу по улучшению условий труда и обновлению техники. Применяют новые технологии.</w:t>
      </w:r>
    </w:p>
    <w:p w:rsidR="00D066B6" w:rsidRDefault="00D066B6" w:rsidP="00236ED9">
      <w:pPr>
        <w:rPr>
          <w:sz w:val="28"/>
          <w:szCs w:val="28"/>
        </w:rPr>
      </w:pPr>
    </w:p>
    <w:p w:rsidR="00D066B6" w:rsidRDefault="00D066B6" w:rsidP="00D0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ЗДРАВООХРАНЕНИЕ.</w:t>
      </w:r>
    </w:p>
    <w:p w:rsidR="00D066B6" w:rsidRDefault="00D066B6" w:rsidP="0078308A">
      <w:pPr>
        <w:rPr>
          <w:b/>
          <w:sz w:val="28"/>
          <w:szCs w:val="28"/>
        </w:rPr>
      </w:pPr>
    </w:p>
    <w:p w:rsidR="00D066B6" w:rsidRDefault="00D066B6" w:rsidP="00D0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работу </w:t>
      </w:r>
      <w:r w:rsidR="0078308A">
        <w:rPr>
          <w:sz w:val="28"/>
          <w:szCs w:val="28"/>
        </w:rPr>
        <w:t xml:space="preserve">по сохранению здоровья граждан на </w:t>
      </w:r>
      <w:r>
        <w:rPr>
          <w:sz w:val="28"/>
          <w:szCs w:val="28"/>
        </w:rPr>
        <w:t xml:space="preserve">протяжении многих лет ведут работники амбулатории  </w:t>
      </w:r>
      <w:proofErr w:type="spellStart"/>
      <w:r>
        <w:rPr>
          <w:sz w:val="28"/>
          <w:szCs w:val="28"/>
        </w:rPr>
        <w:t>Воробъева</w:t>
      </w:r>
      <w:proofErr w:type="spellEnd"/>
      <w:r>
        <w:rPr>
          <w:sz w:val="28"/>
          <w:szCs w:val="28"/>
        </w:rPr>
        <w:t xml:space="preserve"> Татьяна Николаевна, </w:t>
      </w:r>
      <w:proofErr w:type="spellStart"/>
      <w:r>
        <w:rPr>
          <w:sz w:val="28"/>
          <w:szCs w:val="28"/>
        </w:rPr>
        <w:t>Малиева</w:t>
      </w:r>
      <w:proofErr w:type="spellEnd"/>
      <w:r>
        <w:rPr>
          <w:sz w:val="28"/>
          <w:szCs w:val="28"/>
        </w:rPr>
        <w:t xml:space="preserve"> Татьяна Григорьевна и Кириченко Марина Дмитриевна.  Огромное им спасибо за добросовестное отношение к работе. </w:t>
      </w:r>
    </w:p>
    <w:p w:rsidR="00D066B6" w:rsidRDefault="00D066B6" w:rsidP="00D066B6">
      <w:pPr>
        <w:spacing w:line="360" w:lineRule="auto"/>
        <w:jc w:val="center"/>
        <w:rPr>
          <w:b/>
          <w:sz w:val="28"/>
          <w:szCs w:val="28"/>
        </w:rPr>
      </w:pPr>
    </w:p>
    <w:p w:rsidR="00D066B6" w:rsidRDefault="00D066B6" w:rsidP="00D066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СПОРТ:</w:t>
      </w:r>
    </w:p>
    <w:p w:rsidR="00D066B6" w:rsidRPr="007A4116" w:rsidRDefault="00D066B6" w:rsidP="00D066B6">
      <w:pPr>
        <w:jc w:val="both"/>
        <w:rPr>
          <w:color w:val="000000"/>
          <w:sz w:val="28"/>
          <w:szCs w:val="28"/>
        </w:rPr>
      </w:pPr>
      <w:r w:rsidRPr="007A4116">
        <w:rPr>
          <w:sz w:val="28"/>
          <w:szCs w:val="28"/>
        </w:rPr>
        <w:t>В работе по  оздоровлению  населения  большое  значение  играет</w:t>
      </w:r>
      <w:r w:rsidR="007A4116" w:rsidRPr="007A4116">
        <w:rPr>
          <w:sz w:val="28"/>
          <w:szCs w:val="28"/>
        </w:rPr>
        <w:t xml:space="preserve"> развитие  физкультуры и спорта.</w:t>
      </w:r>
      <w:r w:rsidR="00DC5CDD" w:rsidRPr="007A4116">
        <w:rPr>
          <w:sz w:val="28"/>
          <w:szCs w:val="28"/>
        </w:rPr>
        <w:t xml:space="preserve"> </w:t>
      </w:r>
      <w:r w:rsidR="007A4116" w:rsidRPr="007A4116">
        <w:rPr>
          <w:color w:val="000000"/>
        </w:rPr>
        <w:t xml:space="preserve">Спортивные команды Писаревского сельского поселения участвовали в 14- </w:t>
      </w:r>
      <w:proofErr w:type="spellStart"/>
      <w:r w:rsidR="007A4116" w:rsidRPr="007A4116">
        <w:rPr>
          <w:color w:val="000000"/>
        </w:rPr>
        <w:t>ти</w:t>
      </w:r>
      <w:proofErr w:type="spellEnd"/>
      <w:r w:rsidR="007A4116" w:rsidRPr="007A4116">
        <w:rPr>
          <w:color w:val="000000"/>
        </w:rPr>
        <w:t xml:space="preserve"> спортивных мероприятиях, мини-футбол, миди-футбол, футбол, спортивная районная спартакиада учащихся (школьников) по нескольким направлениям, волейбол и т.д.</w:t>
      </w:r>
      <w:r w:rsidR="007A4116" w:rsidRPr="007A4116">
        <w:rPr>
          <w:sz w:val="28"/>
          <w:szCs w:val="28"/>
        </w:rPr>
        <w:t xml:space="preserve"> Футбольная команда «Газовик» участвует во всех играх. Выражаем всем спонсорам, которые поддержали команду «Газовик» благодарность за финансовую помощь</w:t>
      </w:r>
    </w:p>
    <w:p w:rsidR="00D066B6" w:rsidRPr="00DC5CDD" w:rsidRDefault="007A4116" w:rsidP="00D066B6">
      <w:pPr>
        <w:jc w:val="both"/>
        <w:rPr>
          <w:color w:val="000000"/>
          <w:sz w:val="28"/>
          <w:szCs w:val="28"/>
        </w:rPr>
      </w:pPr>
      <w:r w:rsidRPr="007A4116">
        <w:rPr>
          <w:color w:val="000000"/>
          <w:sz w:val="28"/>
          <w:szCs w:val="28"/>
        </w:rPr>
        <w:t>С</w:t>
      </w:r>
      <w:r w:rsidR="00D066B6" w:rsidRPr="007A4116">
        <w:rPr>
          <w:color w:val="000000"/>
          <w:sz w:val="28"/>
          <w:szCs w:val="28"/>
        </w:rPr>
        <w:t>портивн</w:t>
      </w:r>
      <w:r w:rsidRPr="007A4116">
        <w:rPr>
          <w:color w:val="000000"/>
          <w:sz w:val="28"/>
          <w:szCs w:val="28"/>
        </w:rPr>
        <w:t>ый инструктор</w:t>
      </w:r>
      <w:r w:rsidR="00D066B6" w:rsidRPr="007A4116">
        <w:rPr>
          <w:color w:val="000000"/>
          <w:sz w:val="28"/>
          <w:szCs w:val="28"/>
        </w:rPr>
        <w:t xml:space="preserve"> проводит спортивные секции по волейболу и принимает участие в содержании катка и общественной жизни села.</w:t>
      </w:r>
    </w:p>
    <w:p w:rsidR="00D066B6" w:rsidRDefault="00D066B6" w:rsidP="00D0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Общественная инициатива</w:t>
      </w:r>
    </w:p>
    <w:p w:rsidR="00A5680A" w:rsidRPr="00A5680A" w:rsidRDefault="00D066B6" w:rsidP="00A5680A">
      <w:pPr>
        <w:contextualSpacing/>
        <w:jc w:val="both"/>
      </w:pPr>
      <w:r>
        <w:rPr>
          <w:sz w:val="28"/>
          <w:szCs w:val="28"/>
        </w:rPr>
        <w:t xml:space="preserve">С 2016 года на территории поселения были организованны всего девять </w:t>
      </w:r>
      <w:proofErr w:type="spellStart"/>
      <w:r>
        <w:rPr>
          <w:sz w:val="28"/>
          <w:szCs w:val="28"/>
        </w:rPr>
        <w:t>ТОСов</w:t>
      </w:r>
      <w:proofErr w:type="spellEnd"/>
      <w:r w:rsidR="00A5680A">
        <w:rPr>
          <w:sz w:val="28"/>
          <w:szCs w:val="28"/>
        </w:rPr>
        <w:t xml:space="preserve"> в 2024 году два </w:t>
      </w:r>
      <w:proofErr w:type="spellStart"/>
      <w:r w:rsidR="00A5680A">
        <w:rPr>
          <w:sz w:val="28"/>
          <w:szCs w:val="28"/>
        </w:rPr>
        <w:t>ТОСа</w:t>
      </w:r>
      <w:proofErr w:type="spellEnd"/>
      <w:r w:rsidR="00A5680A">
        <w:rPr>
          <w:sz w:val="28"/>
          <w:szCs w:val="28"/>
        </w:rPr>
        <w:t xml:space="preserve">  ТОС ул. </w:t>
      </w:r>
      <w:proofErr w:type="gramStart"/>
      <w:r w:rsidR="00A5680A">
        <w:rPr>
          <w:sz w:val="28"/>
          <w:szCs w:val="28"/>
        </w:rPr>
        <w:t>Советская</w:t>
      </w:r>
      <w:proofErr w:type="gramEnd"/>
      <w:r w:rsidR="00A5680A">
        <w:rPr>
          <w:sz w:val="28"/>
          <w:szCs w:val="28"/>
        </w:rPr>
        <w:t xml:space="preserve"> и ТОС  Городок ликвидировались, а один ТОС  Земляки  создан и поэтому на территории Писаревского сельского поселения </w:t>
      </w:r>
      <w:r w:rsidR="000511D9">
        <w:t xml:space="preserve">имеется 7 </w:t>
      </w:r>
      <w:proofErr w:type="spellStart"/>
      <w:r w:rsidR="000511D9">
        <w:t>ТОСов</w:t>
      </w:r>
      <w:proofErr w:type="spellEnd"/>
      <w:r w:rsidR="000511D9">
        <w:t>.</w:t>
      </w:r>
    </w:p>
    <w:p w:rsidR="00D066B6" w:rsidRPr="00A5680A" w:rsidRDefault="00D066B6" w:rsidP="00A5680A">
      <w:pPr>
        <w:jc w:val="both"/>
        <w:rPr>
          <w:sz w:val="28"/>
          <w:szCs w:val="28"/>
        </w:rPr>
      </w:pPr>
      <w:r w:rsidRPr="00A5680A">
        <w:rPr>
          <w:sz w:val="28"/>
          <w:szCs w:val="28"/>
        </w:rPr>
        <w:t>В 202</w:t>
      </w:r>
      <w:r w:rsidR="00D15600" w:rsidRPr="00A5680A">
        <w:rPr>
          <w:sz w:val="28"/>
          <w:szCs w:val="28"/>
        </w:rPr>
        <w:t>4</w:t>
      </w:r>
      <w:r w:rsidRPr="00A5680A">
        <w:rPr>
          <w:sz w:val="28"/>
          <w:szCs w:val="28"/>
        </w:rPr>
        <w:t xml:space="preserve"> году </w:t>
      </w:r>
      <w:r w:rsidR="00D15600" w:rsidRPr="00A5680A">
        <w:rPr>
          <w:sz w:val="28"/>
          <w:szCs w:val="28"/>
        </w:rPr>
        <w:t>1</w:t>
      </w:r>
      <w:r w:rsidRPr="00A5680A">
        <w:rPr>
          <w:sz w:val="28"/>
          <w:szCs w:val="28"/>
        </w:rPr>
        <w:t xml:space="preserve"> ТОС</w:t>
      </w:r>
      <w:r w:rsidR="00D15600" w:rsidRPr="00A5680A">
        <w:rPr>
          <w:sz w:val="28"/>
          <w:szCs w:val="28"/>
        </w:rPr>
        <w:t xml:space="preserve"> подал</w:t>
      </w:r>
      <w:r w:rsidRPr="00A5680A">
        <w:rPr>
          <w:sz w:val="28"/>
          <w:szCs w:val="28"/>
        </w:rPr>
        <w:t xml:space="preserve"> сво</w:t>
      </w:r>
      <w:r w:rsidR="00226E64">
        <w:rPr>
          <w:sz w:val="28"/>
          <w:szCs w:val="28"/>
        </w:rPr>
        <w:t>й</w:t>
      </w:r>
      <w:r w:rsidRPr="00A5680A">
        <w:rPr>
          <w:sz w:val="28"/>
          <w:szCs w:val="28"/>
        </w:rPr>
        <w:t xml:space="preserve"> проект на конкурс:</w:t>
      </w:r>
    </w:p>
    <w:p w:rsidR="00A5680A" w:rsidRDefault="00D066B6" w:rsidP="00A5680A">
      <w:pPr>
        <w:jc w:val="both"/>
        <w:rPr>
          <w:sz w:val="28"/>
          <w:szCs w:val="28"/>
        </w:rPr>
      </w:pPr>
      <w:r w:rsidRPr="00A5680A">
        <w:rPr>
          <w:sz w:val="28"/>
          <w:szCs w:val="28"/>
        </w:rPr>
        <w:t xml:space="preserve">ТОС улицы Ленина </w:t>
      </w:r>
      <w:r w:rsidR="00D15600" w:rsidRPr="00A5680A">
        <w:rPr>
          <w:sz w:val="28"/>
          <w:szCs w:val="28"/>
        </w:rPr>
        <w:t xml:space="preserve">Установка Стены ПАМЯТИ, </w:t>
      </w:r>
      <w:proofErr w:type="gramStart"/>
      <w:r w:rsidR="00D15600" w:rsidRPr="00A5680A">
        <w:rPr>
          <w:sz w:val="28"/>
          <w:szCs w:val="28"/>
        </w:rPr>
        <w:t>ребятам</w:t>
      </w:r>
      <w:proofErr w:type="gramEnd"/>
      <w:r w:rsidR="00D15600" w:rsidRPr="00A5680A">
        <w:rPr>
          <w:sz w:val="28"/>
          <w:szCs w:val="28"/>
        </w:rPr>
        <w:t xml:space="preserve"> погибшим в СВО, но </w:t>
      </w:r>
      <w:r w:rsidR="00A5680A" w:rsidRPr="00A5680A">
        <w:rPr>
          <w:sz w:val="28"/>
          <w:szCs w:val="28"/>
        </w:rPr>
        <w:t xml:space="preserve">заявка </w:t>
      </w:r>
      <w:r w:rsidRPr="00A5680A">
        <w:rPr>
          <w:sz w:val="28"/>
          <w:szCs w:val="28"/>
        </w:rPr>
        <w:t>конкурс не прошл</w:t>
      </w:r>
      <w:r w:rsidR="00A5680A" w:rsidRPr="00A5680A">
        <w:rPr>
          <w:sz w:val="28"/>
          <w:szCs w:val="28"/>
        </w:rPr>
        <w:t xml:space="preserve">а и грант  ТОС </w:t>
      </w:r>
      <w:r w:rsidRPr="00A5680A">
        <w:rPr>
          <w:sz w:val="28"/>
          <w:szCs w:val="28"/>
        </w:rPr>
        <w:t>не получил.</w:t>
      </w:r>
    </w:p>
    <w:p w:rsidR="00D066B6" w:rsidRPr="00A5680A" w:rsidRDefault="00A5680A" w:rsidP="00A5680A">
      <w:pPr>
        <w:jc w:val="both"/>
        <w:rPr>
          <w:sz w:val="28"/>
          <w:szCs w:val="28"/>
        </w:rPr>
      </w:pPr>
      <w:r w:rsidRPr="00A5680A">
        <w:rPr>
          <w:sz w:val="28"/>
          <w:szCs w:val="28"/>
        </w:rPr>
        <w:t>Как я говорила выше, п</w:t>
      </w:r>
      <w:r w:rsidR="00D066B6" w:rsidRPr="00A5680A">
        <w:rPr>
          <w:sz w:val="28"/>
          <w:szCs w:val="28"/>
        </w:rPr>
        <w:t xml:space="preserve">о программе </w:t>
      </w:r>
      <w:r w:rsidRPr="00A5680A">
        <w:rPr>
          <w:sz w:val="28"/>
          <w:szCs w:val="28"/>
        </w:rPr>
        <w:t>«</w:t>
      </w:r>
      <w:r w:rsidR="00D066B6" w:rsidRPr="00A5680A">
        <w:rPr>
          <w:sz w:val="28"/>
          <w:szCs w:val="28"/>
        </w:rPr>
        <w:t>Местных инициатив</w:t>
      </w:r>
      <w:r w:rsidRPr="00A5680A">
        <w:rPr>
          <w:sz w:val="28"/>
          <w:szCs w:val="28"/>
        </w:rPr>
        <w:t>»</w:t>
      </w:r>
      <w:r w:rsidR="00D066B6" w:rsidRPr="00A5680A">
        <w:rPr>
          <w:sz w:val="28"/>
          <w:szCs w:val="28"/>
        </w:rPr>
        <w:t xml:space="preserve"> была подана заявка на </w:t>
      </w:r>
      <w:r w:rsidR="00D066B6" w:rsidRPr="00A5680A">
        <w:rPr>
          <w:sz w:val="28"/>
          <w:szCs w:val="28"/>
          <w:u w:val="single"/>
        </w:rPr>
        <w:t xml:space="preserve">капитальный ремонт асфальтобетонного покрытия автодороги по   </w:t>
      </w:r>
      <w:proofErr w:type="spellStart"/>
      <w:r w:rsidR="00D066B6" w:rsidRPr="00A5680A">
        <w:rPr>
          <w:sz w:val="28"/>
          <w:szCs w:val="28"/>
          <w:u w:val="single"/>
        </w:rPr>
        <w:t>ул</w:t>
      </w:r>
      <w:proofErr w:type="gramStart"/>
      <w:r w:rsidR="00D066B6" w:rsidRPr="00A5680A">
        <w:rPr>
          <w:sz w:val="28"/>
          <w:szCs w:val="28"/>
          <w:u w:val="single"/>
        </w:rPr>
        <w:t>.М</w:t>
      </w:r>
      <w:proofErr w:type="gramEnd"/>
      <w:r w:rsidR="00D066B6" w:rsidRPr="00A5680A">
        <w:rPr>
          <w:sz w:val="28"/>
          <w:szCs w:val="28"/>
          <w:u w:val="single"/>
        </w:rPr>
        <w:t>олодежная</w:t>
      </w:r>
      <w:proofErr w:type="spellEnd"/>
      <w:r w:rsidR="00D066B6" w:rsidRPr="00A5680A">
        <w:rPr>
          <w:sz w:val="28"/>
          <w:szCs w:val="28"/>
          <w:u w:val="single"/>
        </w:rPr>
        <w:t xml:space="preserve"> от дома №1 до дома №23  в </w:t>
      </w:r>
      <w:proofErr w:type="spellStart"/>
      <w:r w:rsidR="00D066B6" w:rsidRPr="00A5680A">
        <w:rPr>
          <w:sz w:val="28"/>
          <w:szCs w:val="28"/>
          <w:u w:val="single"/>
        </w:rPr>
        <w:t>с.Писаревка</w:t>
      </w:r>
      <w:proofErr w:type="spellEnd"/>
      <w:r w:rsidR="00D066B6" w:rsidRPr="00A5680A">
        <w:rPr>
          <w:sz w:val="28"/>
          <w:szCs w:val="28"/>
          <w:u w:val="single"/>
        </w:rPr>
        <w:t xml:space="preserve">   Кантемировского муниципального района Воронежской области</w:t>
      </w:r>
      <w:r w:rsidR="00D066B6" w:rsidRPr="00A5680A">
        <w:rPr>
          <w:sz w:val="28"/>
          <w:szCs w:val="28"/>
        </w:rPr>
        <w:t xml:space="preserve">, она конкурс </w:t>
      </w:r>
      <w:r w:rsidRPr="00A5680A">
        <w:rPr>
          <w:sz w:val="28"/>
          <w:szCs w:val="28"/>
        </w:rPr>
        <w:t xml:space="preserve">прошла, </w:t>
      </w:r>
      <w:r w:rsidR="000511D9">
        <w:rPr>
          <w:sz w:val="28"/>
          <w:szCs w:val="28"/>
        </w:rPr>
        <w:t xml:space="preserve"> Жителями собран инициативный платеж в сумме 150000 рублей, </w:t>
      </w:r>
      <w:r w:rsidRPr="00A5680A">
        <w:rPr>
          <w:sz w:val="28"/>
          <w:szCs w:val="28"/>
        </w:rPr>
        <w:t>администрация</w:t>
      </w:r>
      <w:r w:rsidR="000511D9" w:rsidRPr="000511D9">
        <w:rPr>
          <w:sz w:val="28"/>
          <w:szCs w:val="28"/>
        </w:rPr>
        <w:t xml:space="preserve"> </w:t>
      </w:r>
      <w:r w:rsidR="000511D9" w:rsidRPr="00A5680A">
        <w:rPr>
          <w:sz w:val="28"/>
          <w:szCs w:val="28"/>
        </w:rPr>
        <w:t>сейчас</w:t>
      </w:r>
      <w:r w:rsidRPr="00A5680A">
        <w:rPr>
          <w:sz w:val="28"/>
          <w:szCs w:val="28"/>
        </w:rPr>
        <w:t xml:space="preserve"> ведет подготовительную работу по сбору документов и ждем выделения денег. </w:t>
      </w:r>
    </w:p>
    <w:p w:rsidR="000511D9" w:rsidRDefault="000511D9" w:rsidP="007C560B">
      <w:pPr>
        <w:jc w:val="center"/>
        <w:rPr>
          <w:b/>
          <w:sz w:val="28"/>
          <w:szCs w:val="28"/>
        </w:rPr>
      </w:pPr>
    </w:p>
    <w:p w:rsidR="000511D9" w:rsidRDefault="000511D9" w:rsidP="007C560B">
      <w:pPr>
        <w:jc w:val="center"/>
        <w:rPr>
          <w:b/>
          <w:sz w:val="28"/>
          <w:szCs w:val="28"/>
        </w:rPr>
      </w:pPr>
    </w:p>
    <w:p w:rsidR="000511D9" w:rsidRDefault="000511D9" w:rsidP="007C560B">
      <w:pPr>
        <w:jc w:val="center"/>
        <w:rPr>
          <w:b/>
          <w:sz w:val="28"/>
          <w:szCs w:val="28"/>
        </w:rPr>
      </w:pPr>
    </w:p>
    <w:p w:rsidR="000511D9" w:rsidRDefault="000511D9" w:rsidP="007C560B">
      <w:pPr>
        <w:jc w:val="center"/>
        <w:rPr>
          <w:b/>
          <w:sz w:val="28"/>
          <w:szCs w:val="28"/>
        </w:rPr>
      </w:pPr>
    </w:p>
    <w:p w:rsidR="00D066B6" w:rsidRDefault="007C560B" w:rsidP="007C56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560B">
        <w:rPr>
          <w:b/>
          <w:sz w:val="28"/>
          <w:szCs w:val="28"/>
        </w:rPr>
        <w:lastRenderedPageBreak/>
        <w:t>Пожарная безопасность</w:t>
      </w:r>
    </w:p>
    <w:p w:rsidR="007C560B" w:rsidRPr="007C560B" w:rsidRDefault="007C560B" w:rsidP="007C560B">
      <w:pPr>
        <w:jc w:val="center"/>
        <w:rPr>
          <w:b/>
          <w:sz w:val="28"/>
          <w:szCs w:val="28"/>
        </w:rPr>
      </w:pPr>
    </w:p>
    <w:p w:rsidR="00D066B6" w:rsidRDefault="007C560B" w:rsidP="007C560B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По противопожарной безопасности </w:t>
      </w:r>
      <w:r w:rsidR="00325F0B">
        <w:rPr>
          <w:sz w:val="28"/>
          <w:szCs w:val="28"/>
        </w:rPr>
        <w:t xml:space="preserve"> в 2024 году </w:t>
      </w:r>
      <w:r>
        <w:rPr>
          <w:sz w:val="28"/>
          <w:szCs w:val="28"/>
        </w:rPr>
        <w:t xml:space="preserve"> заменены три </w:t>
      </w:r>
      <w:r w:rsidR="00325F0B">
        <w:rPr>
          <w:sz w:val="28"/>
          <w:szCs w:val="28"/>
        </w:rPr>
        <w:t xml:space="preserve"> пожарных </w:t>
      </w:r>
      <w:r>
        <w:rPr>
          <w:sz w:val="28"/>
          <w:szCs w:val="28"/>
        </w:rPr>
        <w:t>гидранта</w:t>
      </w:r>
      <w:r w:rsidR="00325F0B">
        <w:rPr>
          <w:sz w:val="28"/>
          <w:szCs w:val="28"/>
        </w:rPr>
        <w:t>:</w:t>
      </w:r>
      <w:r>
        <w:rPr>
          <w:sz w:val="28"/>
          <w:szCs w:val="28"/>
        </w:rPr>
        <w:t xml:space="preserve"> возле детского сада, школы и между 4 и 6 МКД, спасибо за помощь</w:t>
      </w:r>
      <w:r w:rsidR="00325F0B">
        <w:rPr>
          <w:sz w:val="28"/>
          <w:szCs w:val="28"/>
        </w:rPr>
        <w:t xml:space="preserve"> в их замене</w:t>
      </w:r>
      <w:r>
        <w:rPr>
          <w:sz w:val="28"/>
          <w:szCs w:val="28"/>
        </w:rPr>
        <w:t xml:space="preserve"> работникам ЛПУ и </w:t>
      </w:r>
      <w:proofErr w:type="spellStart"/>
      <w:r>
        <w:rPr>
          <w:sz w:val="28"/>
          <w:szCs w:val="28"/>
        </w:rPr>
        <w:t>СПОКа</w:t>
      </w:r>
      <w:proofErr w:type="spellEnd"/>
      <w:r>
        <w:rPr>
          <w:sz w:val="28"/>
          <w:szCs w:val="28"/>
        </w:rPr>
        <w:t>. А также были сделаны</w:t>
      </w:r>
      <w:r w:rsidR="00325F0B">
        <w:rPr>
          <w:sz w:val="28"/>
          <w:szCs w:val="28"/>
        </w:rPr>
        <w:t xml:space="preserve"> и поновлялись два раза за летний период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минирализированные</w:t>
      </w:r>
      <w:proofErr w:type="spellEnd"/>
      <w:r>
        <w:rPr>
          <w:sz w:val="28"/>
          <w:szCs w:val="28"/>
        </w:rPr>
        <w:t xml:space="preserve"> полосы на улицах Озерной и Колхозн</w:t>
      </w:r>
      <w:r w:rsidR="00325F0B">
        <w:rPr>
          <w:sz w:val="28"/>
          <w:szCs w:val="28"/>
        </w:rPr>
        <w:t>ой, в этом нам помогли ИП КФХ Украинский М.</w:t>
      </w:r>
      <w:proofErr w:type="gramStart"/>
      <w:r w:rsidR="00325F0B">
        <w:rPr>
          <w:sz w:val="28"/>
          <w:szCs w:val="28"/>
        </w:rPr>
        <w:t>Н.</w:t>
      </w:r>
      <w:proofErr w:type="gramEnd"/>
      <w:r w:rsidR="00325F0B">
        <w:rPr>
          <w:sz w:val="28"/>
          <w:szCs w:val="28"/>
        </w:rPr>
        <w:t xml:space="preserve"> за что огромное спасибо.</w:t>
      </w:r>
      <w:r>
        <w:rPr>
          <w:sz w:val="28"/>
          <w:szCs w:val="28"/>
        </w:rPr>
        <w:t xml:space="preserve"> Обустроен пожарный  водозабор (пирс) на реке </w:t>
      </w:r>
      <w:proofErr w:type="spellStart"/>
      <w:r>
        <w:rPr>
          <w:sz w:val="28"/>
          <w:szCs w:val="28"/>
        </w:rPr>
        <w:t>Богучарка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Силами </w:t>
      </w:r>
      <w:proofErr w:type="spellStart"/>
      <w:r>
        <w:rPr>
          <w:sz w:val="28"/>
          <w:szCs w:val="28"/>
        </w:rPr>
        <w:t>СПОКа</w:t>
      </w:r>
      <w:proofErr w:type="spellEnd"/>
      <w:r>
        <w:rPr>
          <w:sz w:val="28"/>
          <w:szCs w:val="28"/>
        </w:rPr>
        <w:t xml:space="preserve"> сделаны 5 хлопушек для тушения пожара.</w:t>
      </w:r>
      <w:r w:rsidR="000511D9">
        <w:rPr>
          <w:sz w:val="28"/>
          <w:szCs w:val="28"/>
        </w:rPr>
        <w:t xml:space="preserve"> </w:t>
      </w:r>
      <w:proofErr w:type="gramEnd"/>
    </w:p>
    <w:p w:rsidR="007C560B" w:rsidRDefault="007C560B" w:rsidP="00D066B6">
      <w:pPr>
        <w:jc w:val="center"/>
        <w:rPr>
          <w:b/>
          <w:sz w:val="32"/>
          <w:szCs w:val="32"/>
        </w:rPr>
      </w:pPr>
    </w:p>
    <w:p w:rsidR="00D066B6" w:rsidRDefault="00226E64" w:rsidP="00D06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Субботники</w:t>
      </w:r>
    </w:p>
    <w:p w:rsidR="00D066B6" w:rsidRDefault="00D066B6" w:rsidP="00D066B6">
      <w:pPr>
        <w:jc w:val="center"/>
        <w:rPr>
          <w:sz w:val="32"/>
          <w:szCs w:val="32"/>
        </w:rPr>
      </w:pPr>
    </w:p>
    <w:p w:rsidR="00B87E6B" w:rsidRDefault="00D066B6" w:rsidP="00B87E6B">
      <w:pPr>
        <w:ind w:firstLine="708"/>
        <w:jc w:val="both"/>
        <w:rPr>
          <w:sz w:val="28"/>
          <w:szCs w:val="28"/>
        </w:rPr>
      </w:pPr>
      <w:r w:rsidRPr="00C95836">
        <w:rPr>
          <w:sz w:val="28"/>
          <w:szCs w:val="28"/>
        </w:rPr>
        <w:t>На территории поселения в 202</w:t>
      </w:r>
      <w:r w:rsidR="00203C95" w:rsidRPr="00C95836">
        <w:rPr>
          <w:sz w:val="28"/>
          <w:szCs w:val="28"/>
        </w:rPr>
        <w:t>4</w:t>
      </w:r>
      <w:r w:rsidRPr="00C95836">
        <w:rPr>
          <w:sz w:val="28"/>
          <w:szCs w:val="28"/>
        </w:rPr>
        <w:t xml:space="preserve"> году проведен</w:t>
      </w:r>
      <w:r w:rsidR="00DC5CDD" w:rsidRPr="00C95836">
        <w:rPr>
          <w:sz w:val="28"/>
          <w:szCs w:val="28"/>
        </w:rPr>
        <w:t>ы</w:t>
      </w:r>
      <w:r w:rsidRPr="00C95836">
        <w:rPr>
          <w:sz w:val="28"/>
          <w:szCs w:val="28"/>
        </w:rPr>
        <w:t xml:space="preserve">  29 субботник</w:t>
      </w:r>
      <w:r w:rsidR="00DC5CDD" w:rsidRPr="00C95836">
        <w:rPr>
          <w:sz w:val="28"/>
          <w:szCs w:val="28"/>
        </w:rPr>
        <w:t>ов</w:t>
      </w:r>
      <w:r w:rsidRPr="00C95836">
        <w:rPr>
          <w:sz w:val="28"/>
          <w:szCs w:val="28"/>
        </w:rPr>
        <w:t xml:space="preserve">, убраны прилегающие  территории </w:t>
      </w:r>
      <w:r w:rsidR="00DC5CDD" w:rsidRPr="00C95836">
        <w:rPr>
          <w:sz w:val="28"/>
          <w:szCs w:val="28"/>
        </w:rPr>
        <w:t>всех организаций</w:t>
      </w:r>
      <w:r w:rsidRPr="00C95836">
        <w:rPr>
          <w:sz w:val="28"/>
          <w:szCs w:val="28"/>
        </w:rPr>
        <w:t xml:space="preserve">, </w:t>
      </w:r>
      <w:proofErr w:type="gramStart"/>
      <w:r w:rsidRPr="00C95836">
        <w:rPr>
          <w:sz w:val="28"/>
          <w:szCs w:val="28"/>
        </w:rPr>
        <w:t>дома</w:t>
      </w:r>
      <w:proofErr w:type="gramEnd"/>
      <w:r w:rsidRPr="00C95836">
        <w:rPr>
          <w:sz w:val="28"/>
          <w:szCs w:val="28"/>
        </w:rPr>
        <w:t xml:space="preserve"> культуры, магазинов, очищены от растительности тротуары.</w:t>
      </w:r>
      <w:r w:rsidR="007A4116" w:rsidRPr="00C95836">
        <w:rPr>
          <w:sz w:val="28"/>
          <w:szCs w:val="28"/>
        </w:rPr>
        <w:t xml:space="preserve"> </w:t>
      </w:r>
      <w:r w:rsidRPr="00C95836">
        <w:rPr>
          <w:sz w:val="28"/>
          <w:szCs w:val="28"/>
        </w:rPr>
        <w:t xml:space="preserve"> </w:t>
      </w:r>
      <w:r w:rsidR="00DC5CDD" w:rsidRPr="00C95836">
        <w:rPr>
          <w:sz w:val="28"/>
          <w:szCs w:val="28"/>
        </w:rPr>
        <w:t>Т</w:t>
      </w:r>
      <w:r w:rsidRPr="00C95836">
        <w:rPr>
          <w:sz w:val="28"/>
          <w:szCs w:val="28"/>
        </w:rPr>
        <w:t>ерритория сельского кладбища</w:t>
      </w:r>
      <w:r w:rsidR="00DC5CDD" w:rsidRPr="00C95836">
        <w:rPr>
          <w:sz w:val="28"/>
          <w:szCs w:val="28"/>
        </w:rPr>
        <w:t xml:space="preserve"> очищена</w:t>
      </w:r>
      <w:r w:rsidRPr="00C95836">
        <w:rPr>
          <w:sz w:val="28"/>
          <w:szCs w:val="28"/>
        </w:rPr>
        <w:t xml:space="preserve"> от сорной растительности. </w:t>
      </w:r>
      <w:r w:rsidR="007A4116" w:rsidRPr="00C95836">
        <w:rPr>
          <w:sz w:val="28"/>
          <w:szCs w:val="28"/>
        </w:rPr>
        <w:t xml:space="preserve"> Два субботника  прошли в парке по улице </w:t>
      </w:r>
      <w:proofErr w:type="gramStart"/>
      <w:r w:rsidR="007A4116" w:rsidRPr="00C95836">
        <w:rPr>
          <w:sz w:val="28"/>
          <w:szCs w:val="28"/>
        </w:rPr>
        <w:t>Молодежная</w:t>
      </w:r>
      <w:proofErr w:type="gramEnd"/>
      <w:r w:rsidR="007A4116" w:rsidRPr="00C95836">
        <w:rPr>
          <w:sz w:val="28"/>
          <w:szCs w:val="28"/>
        </w:rPr>
        <w:t>, где были выпилены сухие деревья</w:t>
      </w:r>
      <w:r w:rsidR="00C95836" w:rsidRPr="00C95836">
        <w:rPr>
          <w:sz w:val="28"/>
          <w:szCs w:val="28"/>
        </w:rPr>
        <w:t>, угрожавшие жизни детей и взрослых</w:t>
      </w:r>
      <w:r w:rsidR="00297286" w:rsidRPr="00C95836">
        <w:rPr>
          <w:sz w:val="28"/>
          <w:szCs w:val="28"/>
        </w:rPr>
        <w:t>.</w:t>
      </w:r>
      <w:r w:rsidRPr="00C95836">
        <w:rPr>
          <w:sz w:val="28"/>
          <w:szCs w:val="28"/>
        </w:rPr>
        <w:t xml:space="preserve"> Приведены в порядок пешеходные переходы на ул. Мира и ул. Ленина. </w:t>
      </w:r>
      <w:r w:rsidR="00B87E6B" w:rsidRPr="00B87E6B">
        <w:rPr>
          <w:sz w:val="28"/>
          <w:szCs w:val="28"/>
        </w:rPr>
        <w:t>В 2024 г. проведен ремонт помещений администрации Писаревского сельского поселения на общую сумму 1 474 539 рублей 10 копеек: проведены работы по ремонту стен, потолков, полов, отопления; отремонтирован санузел.</w:t>
      </w:r>
      <w:r w:rsidR="00B87E6B">
        <w:rPr>
          <w:sz w:val="28"/>
          <w:szCs w:val="28"/>
        </w:rPr>
        <w:t xml:space="preserve"> </w:t>
      </w:r>
    </w:p>
    <w:p w:rsidR="00226E64" w:rsidRPr="00226E64" w:rsidRDefault="00226E64" w:rsidP="00226E64">
      <w:pPr>
        <w:ind w:firstLine="708"/>
        <w:jc w:val="center"/>
        <w:rPr>
          <w:b/>
          <w:sz w:val="32"/>
          <w:szCs w:val="28"/>
          <w:highlight w:val="yellow"/>
        </w:rPr>
      </w:pPr>
      <w:r w:rsidRPr="00226E64">
        <w:rPr>
          <w:b/>
          <w:sz w:val="28"/>
          <w:szCs w:val="28"/>
        </w:rPr>
        <w:t>Волонтерское движение</w:t>
      </w:r>
    </w:p>
    <w:p w:rsidR="00D066B6" w:rsidRPr="00B87E6B" w:rsidRDefault="00D066B6" w:rsidP="00B87E6B">
      <w:pPr>
        <w:spacing w:after="200" w:line="276" w:lineRule="auto"/>
        <w:jc w:val="both"/>
      </w:pPr>
      <w:r w:rsidRPr="00C95836">
        <w:rPr>
          <w:sz w:val="28"/>
          <w:szCs w:val="28"/>
        </w:rPr>
        <w:t xml:space="preserve"> Не будем забывать  про волонтерское движение в нашем селе. </w:t>
      </w:r>
      <w:r w:rsidR="007C560B">
        <w:rPr>
          <w:sz w:val="28"/>
          <w:szCs w:val="28"/>
        </w:rPr>
        <w:t xml:space="preserve">  </w:t>
      </w:r>
      <w:r w:rsidRPr="00C95836">
        <w:rPr>
          <w:sz w:val="28"/>
          <w:szCs w:val="28"/>
        </w:rPr>
        <w:t xml:space="preserve"> </w:t>
      </w:r>
      <w:r w:rsidR="00C95836" w:rsidRPr="00C95836">
        <w:rPr>
          <w:sz w:val="28"/>
          <w:szCs w:val="28"/>
        </w:rPr>
        <w:t>На территории Писаревского сельского поселения</w:t>
      </w:r>
      <w:r w:rsidR="00212FE7">
        <w:rPr>
          <w:sz w:val="28"/>
          <w:szCs w:val="28"/>
        </w:rPr>
        <w:t xml:space="preserve"> организована </w:t>
      </w:r>
      <w:r w:rsidR="00C95836" w:rsidRPr="00C95836">
        <w:rPr>
          <w:sz w:val="28"/>
          <w:szCs w:val="28"/>
        </w:rPr>
        <w:t xml:space="preserve">  волонтерская группа </w:t>
      </w:r>
      <w:r w:rsidR="00C95836" w:rsidRPr="00C95836">
        <w:rPr>
          <w:color w:val="000000"/>
          <w:sz w:val="28"/>
          <w:szCs w:val="28"/>
          <w:shd w:val="clear" w:color="auto" w:fill="FFFFFF"/>
        </w:rPr>
        <w:t>«Волонтеры Победы Писаревка» основное направление плетени</w:t>
      </w:r>
      <w:r w:rsidR="00FC39EE">
        <w:rPr>
          <w:color w:val="000000"/>
          <w:sz w:val="28"/>
          <w:szCs w:val="28"/>
          <w:shd w:val="clear" w:color="auto" w:fill="FFFFFF"/>
        </w:rPr>
        <w:t>е маскировочных сетей</w:t>
      </w:r>
      <w:r w:rsidR="00212FE7">
        <w:rPr>
          <w:color w:val="000000"/>
          <w:sz w:val="28"/>
          <w:szCs w:val="28"/>
          <w:shd w:val="clear" w:color="auto" w:fill="FFFFFF"/>
        </w:rPr>
        <w:t xml:space="preserve"> в этом движении </w:t>
      </w:r>
      <w:r w:rsidR="00C95836">
        <w:t xml:space="preserve"> </w:t>
      </w:r>
      <w:r w:rsidR="00212FE7">
        <w:rPr>
          <w:sz w:val="28"/>
          <w:szCs w:val="28"/>
        </w:rPr>
        <w:t>участвуют практически все</w:t>
      </w:r>
      <w:r w:rsidRPr="00C95836">
        <w:rPr>
          <w:sz w:val="28"/>
          <w:szCs w:val="28"/>
        </w:rPr>
        <w:t xml:space="preserve">  жители нашего села</w:t>
      </w:r>
      <w:r w:rsidR="00212FE7">
        <w:rPr>
          <w:sz w:val="28"/>
          <w:szCs w:val="28"/>
        </w:rPr>
        <w:t xml:space="preserve">, кто своим трудом, кто финансовыми средствами. </w:t>
      </w:r>
      <w:r w:rsidRPr="00C95836">
        <w:rPr>
          <w:sz w:val="28"/>
          <w:szCs w:val="28"/>
        </w:rPr>
        <w:t xml:space="preserve"> </w:t>
      </w:r>
      <w:r w:rsidR="00212FE7">
        <w:rPr>
          <w:sz w:val="28"/>
          <w:szCs w:val="28"/>
        </w:rPr>
        <w:t xml:space="preserve">Волонтеры </w:t>
      </w:r>
      <w:r w:rsidRPr="00C95836">
        <w:rPr>
          <w:sz w:val="28"/>
          <w:szCs w:val="28"/>
        </w:rPr>
        <w:t>организовывали сборы денежных средств и оказывали адресную гуманитарную помощь нашим землякам принимающим участие в СВО, вязали носки, пере</w:t>
      </w:r>
      <w:r w:rsidR="00212FE7">
        <w:rPr>
          <w:sz w:val="28"/>
          <w:szCs w:val="28"/>
        </w:rPr>
        <w:t>давали продукты и многое другое.</w:t>
      </w:r>
      <w:r w:rsidRPr="00C95836">
        <w:rPr>
          <w:sz w:val="28"/>
          <w:szCs w:val="28"/>
        </w:rPr>
        <w:t xml:space="preserve"> В общем за 202</w:t>
      </w:r>
      <w:r w:rsidR="00C95836" w:rsidRPr="00C95836">
        <w:rPr>
          <w:sz w:val="28"/>
          <w:szCs w:val="28"/>
        </w:rPr>
        <w:t>4</w:t>
      </w:r>
      <w:r w:rsidRPr="00C95836">
        <w:rPr>
          <w:sz w:val="28"/>
          <w:szCs w:val="28"/>
        </w:rPr>
        <w:t xml:space="preserve"> год  жители, волонтеры</w:t>
      </w:r>
      <w:r w:rsidR="00C95836" w:rsidRPr="00C95836">
        <w:rPr>
          <w:sz w:val="28"/>
          <w:szCs w:val="28"/>
        </w:rPr>
        <w:t>,</w:t>
      </w:r>
      <w:r w:rsidRPr="00C95836">
        <w:rPr>
          <w:sz w:val="28"/>
          <w:szCs w:val="28"/>
        </w:rPr>
        <w:t xml:space="preserve"> организации и </w:t>
      </w:r>
      <w:r w:rsidR="00037F72">
        <w:rPr>
          <w:sz w:val="28"/>
          <w:szCs w:val="28"/>
        </w:rPr>
        <w:t>и</w:t>
      </w:r>
      <w:r w:rsidRPr="00C95836">
        <w:rPr>
          <w:sz w:val="28"/>
          <w:szCs w:val="28"/>
        </w:rPr>
        <w:t xml:space="preserve">ндивидуальные предприниматели села Писаревка для СВО собрали </w:t>
      </w:r>
      <w:r w:rsidR="00C95836" w:rsidRPr="00C95836">
        <w:rPr>
          <w:sz w:val="28"/>
          <w:szCs w:val="28"/>
        </w:rPr>
        <w:t xml:space="preserve"> больше</w:t>
      </w:r>
      <w:r w:rsidRPr="00C95836">
        <w:rPr>
          <w:sz w:val="28"/>
          <w:szCs w:val="28"/>
        </w:rPr>
        <w:t xml:space="preserve"> 1,0 мл</w:t>
      </w:r>
      <w:proofErr w:type="gramStart"/>
      <w:r w:rsidRPr="00C95836">
        <w:rPr>
          <w:sz w:val="28"/>
          <w:szCs w:val="28"/>
        </w:rPr>
        <w:t>.</w:t>
      </w:r>
      <w:proofErr w:type="gramEnd"/>
      <w:r w:rsidRPr="00C95836">
        <w:rPr>
          <w:sz w:val="28"/>
          <w:szCs w:val="28"/>
        </w:rPr>
        <w:t xml:space="preserve"> </w:t>
      </w:r>
      <w:proofErr w:type="gramStart"/>
      <w:r w:rsidRPr="00C95836">
        <w:rPr>
          <w:sz w:val="28"/>
          <w:szCs w:val="28"/>
        </w:rPr>
        <w:t>р</w:t>
      </w:r>
      <w:proofErr w:type="gramEnd"/>
      <w:r w:rsidRPr="00C95836">
        <w:rPr>
          <w:sz w:val="28"/>
          <w:szCs w:val="28"/>
        </w:rPr>
        <w:t>ублей. За что выража</w:t>
      </w:r>
      <w:r w:rsidR="00B87E6B">
        <w:rPr>
          <w:sz w:val="28"/>
          <w:szCs w:val="28"/>
        </w:rPr>
        <w:t>ем всем огромную благодарность.</w:t>
      </w:r>
    </w:p>
    <w:p w:rsidR="00D066B6" w:rsidRDefault="00D066B6" w:rsidP="00D06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Планы на текущий год:</w:t>
      </w:r>
    </w:p>
    <w:p w:rsidR="00D066B6" w:rsidRDefault="00D066B6" w:rsidP="00D066B6">
      <w:pPr>
        <w:jc w:val="center"/>
        <w:rPr>
          <w:b/>
          <w:sz w:val="32"/>
          <w:szCs w:val="32"/>
        </w:rPr>
      </w:pPr>
    </w:p>
    <w:p w:rsidR="00D066B6" w:rsidRDefault="00D066B6" w:rsidP="00D066B6">
      <w:pPr>
        <w:jc w:val="center"/>
        <w:rPr>
          <w:sz w:val="32"/>
          <w:szCs w:val="32"/>
        </w:rPr>
      </w:pPr>
      <w:r>
        <w:rPr>
          <w:sz w:val="32"/>
          <w:szCs w:val="32"/>
        </w:rPr>
        <w:t>А теперь о планах на текущий год:</w:t>
      </w:r>
    </w:p>
    <w:p w:rsidR="00D066B6" w:rsidRDefault="00D066B6" w:rsidP="00D066B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Дорог</w:t>
      </w:r>
      <w:proofErr w:type="gramStart"/>
      <w:r>
        <w:rPr>
          <w:sz w:val="28"/>
          <w:szCs w:val="28"/>
          <w:shd w:val="clear" w:color="auto" w:fill="FFFFFF"/>
        </w:rPr>
        <w:t>и-</w:t>
      </w:r>
      <w:proofErr w:type="gramEnd"/>
      <w:r>
        <w:rPr>
          <w:sz w:val="28"/>
          <w:szCs w:val="28"/>
          <w:shd w:val="clear" w:color="auto" w:fill="FFFFFF"/>
        </w:rPr>
        <w:t xml:space="preserve">  </w:t>
      </w:r>
      <w:r w:rsidR="004E0BB9">
        <w:rPr>
          <w:sz w:val="28"/>
          <w:szCs w:val="28"/>
          <w:shd w:val="clear" w:color="auto" w:fill="FFFFFF"/>
        </w:rPr>
        <w:t xml:space="preserve">ремонт </w:t>
      </w:r>
      <w:r>
        <w:rPr>
          <w:sz w:val="28"/>
          <w:szCs w:val="28"/>
          <w:shd w:val="clear" w:color="auto" w:fill="FFFFFF"/>
        </w:rPr>
        <w:t xml:space="preserve"> асфальтобетонного покрытия  по ул</w:t>
      </w:r>
      <w:r w:rsidR="004E0BB9">
        <w:rPr>
          <w:sz w:val="28"/>
          <w:szCs w:val="28"/>
          <w:shd w:val="clear" w:color="auto" w:fill="FFFFFF"/>
        </w:rPr>
        <w:t>ицам Молодежная и Набережная</w:t>
      </w:r>
      <w:r>
        <w:rPr>
          <w:sz w:val="28"/>
          <w:szCs w:val="28"/>
          <w:shd w:val="clear" w:color="auto" w:fill="FFFFFF"/>
        </w:rPr>
        <w:t xml:space="preserve">, </w:t>
      </w:r>
      <w:r w:rsidR="004E0BB9">
        <w:rPr>
          <w:sz w:val="28"/>
          <w:szCs w:val="28"/>
          <w:shd w:val="clear" w:color="auto" w:fill="FFFFFF"/>
        </w:rPr>
        <w:t xml:space="preserve"> отсыпка щебнем ул. Колхозная</w:t>
      </w:r>
      <w:r>
        <w:rPr>
          <w:sz w:val="28"/>
          <w:szCs w:val="28"/>
          <w:shd w:val="clear" w:color="auto" w:fill="FFFFFF"/>
        </w:rPr>
        <w:t>;</w:t>
      </w:r>
    </w:p>
    <w:p w:rsidR="00D066B6" w:rsidRDefault="00D066B6" w:rsidP="00D066B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Свет (поддержание в рабочем состоянии):</w:t>
      </w:r>
    </w:p>
    <w:p w:rsidR="00D066B6" w:rsidRDefault="00D066B6" w:rsidP="00D066B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Вода -  ввод в эксплуатацию объекта </w:t>
      </w:r>
      <w:r>
        <w:rPr>
          <w:sz w:val="28"/>
          <w:szCs w:val="28"/>
        </w:rPr>
        <w:t>системы водоснабжения  после реконструкции, подключение абонентов к новому водопроводу в 202</w:t>
      </w:r>
      <w:r w:rsidR="004E0BB9">
        <w:rPr>
          <w:sz w:val="28"/>
          <w:szCs w:val="28"/>
        </w:rPr>
        <w:t>5 году.</w:t>
      </w:r>
    </w:p>
    <w:p w:rsidR="00D066B6" w:rsidRDefault="00D066B6" w:rsidP="00D066B6">
      <w:pPr>
        <w:jc w:val="both"/>
        <w:rPr>
          <w:rStyle w:val="fontstyle01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- Очистные сооружения – попасть в программу реконструкции. (Акт</w:t>
      </w:r>
      <w:r>
        <w:rPr>
          <w:sz w:val="28"/>
          <w:szCs w:val="28"/>
        </w:rPr>
        <w:t xml:space="preserve"> обследования </w:t>
      </w:r>
      <w:r>
        <w:rPr>
          <w:rStyle w:val="fontstyle01"/>
          <w:sz w:val="28"/>
          <w:szCs w:val="28"/>
        </w:rPr>
        <w:t>технического состояния системы водоотведения в селе Писаревка Писаревского сельского поселения Кантемировского муниципального района Воронежской на уже имеется, техническое задание на проектирование передано в Министерство ЖКХ и энергетики Воронежской области, ждем денег на проектирование);</w:t>
      </w:r>
    </w:p>
    <w:p w:rsidR="00D066B6" w:rsidRDefault="00D066B6" w:rsidP="00D066B6">
      <w:pPr>
        <w:jc w:val="both"/>
      </w:pPr>
      <w:r>
        <w:rPr>
          <w:rStyle w:val="fontstyle01"/>
          <w:sz w:val="28"/>
          <w:szCs w:val="28"/>
        </w:rPr>
        <w:t>-</w:t>
      </w:r>
      <w:r>
        <w:rPr>
          <w:sz w:val="28"/>
          <w:szCs w:val="28"/>
        </w:rPr>
        <w:t xml:space="preserve"> По программе ТОС (территориальное общественное самоуправление) Писаревского сельского поселения</w:t>
      </w:r>
      <w:r w:rsidR="004E0BB9">
        <w:rPr>
          <w:sz w:val="28"/>
          <w:szCs w:val="28"/>
        </w:rPr>
        <w:t xml:space="preserve"> или «ОБРАЗ БУДУЩЕГО» чтобы все подавшие заявки </w:t>
      </w:r>
      <w:proofErr w:type="spellStart"/>
      <w:r>
        <w:rPr>
          <w:sz w:val="28"/>
          <w:szCs w:val="28"/>
        </w:rPr>
        <w:t>ТОС</w:t>
      </w:r>
      <w:r w:rsidR="004E0BB9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4E0BB9">
        <w:rPr>
          <w:sz w:val="28"/>
          <w:szCs w:val="28"/>
        </w:rPr>
        <w:t xml:space="preserve"> по ул. Садовая, Октябрьская и Земляки получили </w:t>
      </w:r>
      <w:proofErr w:type="gramStart"/>
      <w:r w:rsidR="004E0BB9">
        <w:rPr>
          <w:sz w:val="28"/>
          <w:szCs w:val="28"/>
        </w:rPr>
        <w:t>гранты</w:t>
      </w:r>
      <w:proofErr w:type="gramEnd"/>
      <w:r w:rsidR="004E0BB9">
        <w:rPr>
          <w:sz w:val="28"/>
          <w:szCs w:val="28"/>
        </w:rPr>
        <w:t xml:space="preserve"> осыпали дороги щебнем, о ТОС ул. Колхозная получил грант и отремонтировал Обелиск.</w:t>
      </w:r>
      <w:r w:rsidR="00A41AA2">
        <w:rPr>
          <w:sz w:val="28"/>
          <w:szCs w:val="28"/>
        </w:rPr>
        <w:t xml:space="preserve">  Но самое главное </w:t>
      </w:r>
      <w:proofErr w:type="gramStart"/>
      <w:r w:rsidR="00A41AA2">
        <w:rPr>
          <w:sz w:val="28"/>
          <w:szCs w:val="28"/>
        </w:rPr>
        <w:t>хотелось</w:t>
      </w:r>
      <w:proofErr w:type="gramEnd"/>
      <w:r w:rsidR="00A41AA2">
        <w:rPr>
          <w:sz w:val="28"/>
          <w:szCs w:val="28"/>
        </w:rPr>
        <w:t xml:space="preserve"> чтобы к 80</w:t>
      </w:r>
      <w:r w:rsidR="00037F72">
        <w:rPr>
          <w:sz w:val="28"/>
          <w:szCs w:val="28"/>
        </w:rPr>
        <w:t>-ти</w:t>
      </w:r>
      <w:r w:rsidR="00A41AA2">
        <w:rPr>
          <w:sz w:val="28"/>
          <w:szCs w:val="28"/>
        </w:rPr>
        <w:t xml:space="preserve"> </w:t>
      </w:r>
      <w:proofErr w:type="spellStart"/>
      <w:r w:rsidR="00A41AA2">
        <w:rPr>
          <w:sz w:val="28"/>
          <w:szCs w:val="28"/>
        </w:rPr>
        <w:t>летию</w:t>
      </w:r>
      <w:proofErr w:type="spellEnd"/>
      <w:r w:rsidR="00A41AA2">
        <w:rPr>
          <w:sz w:val="28"/>
          <w:szCs w:val="28"/>
        </w:rPr>
        <w:t xml:space="preserve"> Великой Победы закончилась СВО и все наши ребята вернулись домой.</w:t>
      </w:r>
    </w:p>
    <w:p w:rsidR="00D066B6" w:rsidRDefault="00D066B6" w:rsidP="00D066B6">
      <w:pPr>
        <w:jc w:val="both"/>
        <w:rPr>
          <w:sz w:val="28"/>
          <w:szCs w:val="28"/>
        </w:rPr>
      </w:pPr>
    </w:p>
    <w:p w:rsidR="00D066B6" w:rsidRDefault="00D066B6" w:rsidP="00D06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D066B6" w:rsidRDefault="00DC5CDD" w:rsidP="00D066B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="00D066B6">
        <w:rPr>
          <w:sz w:val="28"/>
          <w:szCs w:val="28"/>
          <w:shd w:val="clear" w:color="auto" w:fill="FFFFFF"/>
        </w:rPr>
        <w:t>шедш</w:t>
      </w:r>
      <w:r>
        <w:rPr>
          <w:sz w:val="28"/>
          <w:szCs w:val="28"/>
          <w:shd w:val="clear" w:color="auto" w:fill="FFFFFF"/>
        </w:rPr>
        <w:t xml:space="preserve">ий год  был очень непростой </w:t>
      </w:r>
      <w:r w:rsidR="00037F72">
        <w:rPr>
          <w:sz w:val="28"/>
          <w:szCs w:val="28"/>
          <w:shd w:val="clear" w:color="auto" w:fill="FFFFFF"/>
        </w:rPr>
        <w:t xml:space="preserve">для нашего поселения. </w:t>
      </w:r>
      <w:r w:rsidR="00D066B6">
        <w:rPr>
          <w:sz w:val="28"/>
          <w:szCs w:val="28"/>
          <w:shd w:val="clear" w:color="auto" w:fill="FFFFFF"/>
        </w:rPr>
        <w:t>В 202</w:t>
      </w:r>
      <w:r w:rsidR="00037F72">
        <w:rPr>
          <w:sz w:val="28"/>
          <w:szCs w:val="28"/>
          <w:shd w:val="clear" w:color="auto" w:fill="FFFFFF"/>
        </w:rPr>
        <w:t>4</w:t>
      </w:r>
      <w:r w:rsidR="00D066B6">
        <w:rPr>
          <w:sz w:val="28"/>
          <w:szCs w:val="28"/>
          <w:shd w:val="clear" w:color="auto" w:fill="FFFFFF"/>
        </w:rPr>
        <w:t xml:space="preserve"> году немало сделано для будущего динамичного развития Писаревского сельского поселения. </w:t>
      </w:r>
    </w:p>
    <w:p w:rsidR="00D066B6" w:rsidRDefault="00D066B6" w:rsidP="00D066B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Подводя итоги, я хочу сказать огромное спасибо</w:t>
      </w:r>
      <w:r w:rsidR="00037F72" w:rsidRPr="00037F72">
        <w:rPr>
          <w:color w:val="000000"/>
          <w:sz w:val="28"/>
          <w:szCs w:val="28"/>
          <w:shd w:val="clear" w:color="auto" w:fill="FFFFFF"/>
        </w:rPr>
        <w:t xml:space="preserve"> </w:t>
      </w:r>
      <w:r w:rsidR="00037F72">
        <w:rPr>
          <w:color w:val="000000"/>
          <w:sz w:val="28"/>
          <w:szCs w:val="28"/>
          <w:shd w:val="clear" w:color="auto" w:fill="FFFFFF"/>
        </w:rPr>
        <w:t xml:space="preserve">за  </w:t>
      </w:r>
      <w:r w:rsidR="00037F72">
        <w:rPr>
          <w:sz w:val="28"/>
          <w:szCs w:val="28"/>
        </w:rPr>
        <w:t>совместную плодотворную работу в минувшем году</w:t>
      </w:r>
      <w:proofErr w:type="gramStart"/>
      <w:r w:rsidR="00037F72">
        <w:rPr>
          <w:sz w:val="28"/>
          <w:szCs w:val="28"/>
        </w:rPr>
        <w:t>.</w:t>
      </w:r>
      <w:proofErr w:type="gramEnd"/>
      <w:r w:rsidR="00037F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епутатам, руководителям учреждений и организаций, трудовым коллективам, индивидуальным предпринимателям, жителям поселения, которые не остаются в стороне от наших проблем и оказывают всевозможную помощь</w:t>
      </w:r>
      <w:r w:rsidR="00037F7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Так же хочу </w:t>
      </w:r>
      <w:r>
        <w:rPr>
          <w:sz w:val="28"/>
          <w:szCs w:val="28"/>
        </w:rPr>
        <w:t>выразить огромную благодарность и признательность, администрации Кантемировского района за понимание и поддержку. Надеюсь, что и в текущем году наша работа будет успешно продолжена. Только вместе с Вами мы сможем решить стоящие перед нами задачи.</w:t>
      </w:r>
      <w:r>
        <w:t xml:space="preserve"> </w:t>
      </w:r>
      <w:r>
        <w:rPr>
          <w:sz w:val="28"/>
          <w:szCs w:val="28"/>
        </w:rPr>
        <w:t>Всем жителям и присутствующим  здоровья, благополучия, мира и добра! Спасибо за внимание</w:t>
      </w:r>
    </w:p>
    <w:p w:rsidR="00D066B6" w:rsidRDefault="00D066B6" w:rsidP="00D066B6">
      <w:pPr>
        <w:jc w:val="both"/>
        <w:rPr>
          <w:sz w:val="28"/>
          <w:szCs w:val="28"/>
        </w:rPr>
      </w:pPr>
    </w:p>
    <w:p w:rsidR="00D066B6" w:rsidRDefault="00D066B6" w:rsidP="00D06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D066B6" w:rsidRDefault="00D066B6" w:rsidP="00D066B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 Скибина</w:t>
      </w:r>
    </w:p>
    <w:p w:rsidR="00D066B6" w:rsidRDefault="00D066B6" w:rsidP="00D066B6">
      <w:pPr>
        <w:spacing w:line="480" w:lineRule="auto"/>
        <w:jc w:val="both"/>
        <w:rPr>
          <w:sz w:val="28"/>
          <w:szCs w:val="28"/>
        </w:rPr>
      </w:pPr>
    </w:p>
    <w:p w:rsidR="00D066B6" w:rsidRDefault="00D066B6" w:rsidP="00D066B6">
      <w:pPr>
        <w:spacing w:line="480" w:lineRule="auto"/>
        <w:jc w:val="both"/>
        <w:rPr>
          <w:sz w:val="28"/>
          <w:szCs w:val="28"/>
        </w:rPr>
      </w:pPr>
    </w:p>
    <w:p w:rsidR="00EE0A36" w:rsidRDefault="00EE0A36"/>
    <w:sectPr w:rsidR="00EE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63C"/>
    <w:multiLevelType w:val="hybridMultilevel"/>
    <w:tmpl w:val="EB06C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35D1"/>
    <w:multiLevelType w:val="hybridMultilevel"/>
    <w:tmpl w:val="F184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36FA"/>
    <w:multiLevelType w:val="hybridMultilevel"/>
    <w:tmpl w:val="F184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72B5"/>
    <w:multiLevelType w:val="multilevel"/>
    <w:tmpl w:val="D676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22"/>
    <w:rsid w:val="00037F72"/>
    <w:rsid w:val="000511D9"/>
    <w:rsid w:val="000A54E9"/>
    <w:rsid w:val="00155322"/>
    <w:rsid w:val="001F6977"/>
    <w:rsid w:val="00203C95"/>
    <w:rsid w:val="00212FE7"/>
    <w:rsid w:val="00226E64"/>
    <w:rsid w:val="00236ED9"/>
    <w:rsid w:val="00297286"/>
    <w:rsid w:val="00325F0B"/>
    <w:rsid w:val="00362D9D"/>
    <w:rsid w:val="003D6C8C"/>
    <w:rsid w:val="004A5E76"/>
    <w:rsid w:val="004E0BB9"/>
    <w:rsid w:val="0061651B"/>
    <w:rsid w:val="006B10A2"/>
    <w:rsid w:val="0078308A"/>
    <w:rsid w:val="007A4116"/>
    <w:rsid w:val="007B02E1"/>
    <w:rsid w:val="007C560B"/>
    <w:rsid w:val="007F4085"/>
    <w:rsid w:val="008C6BE9"/>
    <w:rsid w:val="00996326"/>
    <w:rsid w:val="00A162EF"/>
    <w:rsid w:val="00A41AA2"/>
    <w:rsid w:val="00A5680A"/>
    <w:rsid w:val="00A64270"/>
    <w:rsid w:val="00B87E6B"/>
    <w:rsid w:val="00BD370F"/>
    <w:rsid w:val="00C17C04"/>
    <w:rsid w:val="00C95836"/>
    <w:rsid w:val="00CB312A"/>
    <w:rsid w:val="00D066B6"/>
    <w:rsid w:val="00D15600"/>
    <w:rsid w:val="00D67D1A"/>
    <w:rsid w:val="00D85A88"/>
    <w:rsid w:val="00DC5CDD"/>
    <w:rsid w:val="00DD1C5F"/>
    <w:rsid w:val="00EB4BA4"/>
    <w:rsid w:val="00EC043B"/>
    <w:rsid w:val="00EE0A36"/>
    <w:rsid w:val="00F041C0"/>
    <w:rsid w:val="00FC39EE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B6"/>
    <w:pPr>
      <w:spacing w:before="100" w:beforeAutospacing="1" w:after="100" w:afterAutospacing="1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D066B6"/>
    <w:pPr>
      <w:widowControl w:val="0"/>
      <w:suppressAutoHyphens/>
      <w:ind w:left="720"/>
      <w:contextualSpacing/>
    </w:pPr>
    <w:rPr>
      <w:sz w:val="20"/>
      <w:szCs w:val="20"/>
    </w:rPr>
  </w:style>
  <w:style w:type="character" w:customStyle="1" w:styleId="fontstyle01">
    <w:name w:val="fontstyle01"/>
    <w:rsid w:val="00D066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C9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0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54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B6"/>
    <w:pPr>
      <w:spacing w:before="100" w:beforeAutospacing="1" w:after="100" w:afterAutospacing="1"/>
    </w:p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D066B6"/>
    <w:pPr>
      <w:widowControl w:val="0"/>
      <w:suppressAutoHyphens/>
      <w:ind w:left="720"/>
      <w:contextualSpacing/>
    </w:pPr>
    <w:rPr>
      <w:sz w:val="20"/>
      <w:szCs w:val="20"/>
    </w:rPr>
  </w:style>
  <w:style w:type="character" w:customStyle="1" w:styleId="fontstyle01">
    <w:name w:val="fontstyle01"/>
    <w:rsid w:val="00D066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C9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0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54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B20A-8C02-4774-A36A-557D1658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2025-02-13T07:35:00Z</cp:lastPrinted>
  <dcterms:created xsi:type="dcterms:W3CDTF">2024-02-09T05:05:00Z</dcterms:created>
  <dcterms:modified xsi:type="dcterms:W3CDTF">2025-02-13T07:38:00Z</dcterms:modified>
</cp:coreProperties>
</file>