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39" w:rsidRDefault="00763939" w:rsidP="0076393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СОВЕТ НАРОДНЫХ ДЕПУТАТОВ</w:t>
      </w:r>
    </w:p>
    <w:p w:rsidR="00763939" w:rsidRDefault="00763939" w:rsidP="0076393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ПИСАРЕВСКОГО СЕЛЬСКОГО ПОСЕЛЕНИЯ</w:t>
      </w:r>
    </w:p>
    <w:p w:rsidR="00763939" w:rsidRDefault="00763939" w:rsidP="0076393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КАНТЕМИРОВСКОГО МУНИЦИПАЛЬНОГО РАЙОНА</w:t>
      </w:r>
    </w:p>
    <w:p w:rsidR="00763939" w:rsidRDefault="00763939" w:rsidP="0076393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763939" w:rsidRDefault="00763939" w:rsidP="0076393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763939" w:rsidRDefault="00763939" w:rsidP="00763939">
      <w:pPr>
        <w:pStyle w:val="ConsPlusTitle"/>
        <w:ind w:firstLine="709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Р Е Ш Е Н И Е</w:t>
      </w:r>
    </w:p>
    <w:p w:rsidR="00763939" w:rsidRDefault="00763939" w:rsidP="0076393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763939" w:rsidRDefault="00763939" w:rsidP="00763939">
      <w:pPr>
        <w:pStyle w:val="ConsPlusTitl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от 02.02.2021 №31</w:t>
      </w:r>
    </w:p>
    <w:p w:rsidR="00763939" w:rsidRDefault="00763939" w:rsidP="0076393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763939" w:rsidRDefault="00763939" w:rsidP="00763939">
      <w:pPr>
        <w:pStyle w:val="Title"/>
        <w:spacing w:before="0" w:after="0"/>
      </w:pPr>
      <w:r>
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763939" w:rsidRDefault="00763939" w:rsidP="0076393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763939" w:rsidRDefault="00763939" w:rsidP="00763939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В соответствии с пунктом 5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</w:t>
      </w:r>
      <w:r>
        <w:rPr>
          <w:rFonts w:eastAsia="Calibri" w:cs="Arial"/>
          <w:color w:val="000000"/>
          <w:lang w:eastAsia="en-US"/>
        </w:rPr>
        <w:t>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763939" w:rsidRDefault="00763939" w:rsidP="0076393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Установить, что с 1 января по 30 июня 2021 года включительно граждане, претендующие на замещение должностей, включенных в перечень должностей муниципальной службы, при замещении которых возникает обязанность предоставления сведений о доходах, расходах, об имуществе и обязательствах имущественного характера своих, супруги (супруга) и несовершеннолетних детей Писаревского сельского поселения Кантемировского муниципального района, а также муниципальных должностей, вместе со сведениями,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763939" w:rsidRDefault="00763939" w:rsidP="00763939">
      <w:pPr>
        <w:shd w:val="clear" w:color="auto" w:fill="FFFFFF"/>
        <w:ind w:firstLine="709"/>
        <w:rPr>
          <w:rStyle w:val="blk"/>
        </w:rPr>
      </w:pPr>
      <w:r>
        <w:rPr>
          <w:rStyle w:val="blk"/>
          <w:rFonts w:cs="Arial"/>
          <w:color w:val="000000"/>
        </w:rPr>
        <w:t>2. 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763939" w:rsidRDefault="00763939" w:rsidP="00763939">
      <w:pPr>
        <w:shd w:val="clear" w:color="auto" w:fill="FFFFFF"/>
        <w:ind w:firstLine="709"/>
      </w:pPr>
      <w:r>
        <w:rPr>
          <w:rStyle w:val="blk"/>
          <w:rFonts w:cs="Arial"/>
          <w:color w:val="000000"/>
        </w:rPr>
        <w:t>3. Настоящее решение вступает в силу с момента подписания и распространяет свое действие на правоотношения, возникшие с 01.01.2021 года.</w:t>
      </w:r>
    </w:p>
    <w:p w:rsidR="00763939" w:rsidRDefault="00763939" w:rsidP="00763939">
      <w:pPr>
        <w:tabs>
          <w:tab w:val="left" w:pos="72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045"/>
        <w:gridCol w:w="3146"/>
      </w:tblGrid>
      <w:tr w:rsidR="00763939" w:rsidTr="00763939">
        <w:tc>
          <w:tcPr>
            <w:tcW w:w="3284" w:type="dxa"/>
            <w:hideMark/>
          </w:tcPr>
          <w:p w:rsidR="00763939" w:rsidRDefault="00763939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284" w:type="dxa"/>
          </w:tcPr>
          <w:p w:rsidR="00763939" w:rsidRDefault="00763939">
            <w:pPr>
              <w:tabs>
                <w:tab w:val="left" w:pos="720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hideMark/>
          </w:tcPr>
          <w:p w:rsidR="00763939" w:rsidRDefault="0076393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Е.М. Украинский</w:t>
            </w:r>
          </w:p>
        </w:tc>
      </w:tr>
    </w:tbl>
    <w:p w:rsidR="00763939" w:rsidRDefault="00763939" w:rsidP="00763939">
      <w:pPr>
        <w:tabs>
          <w:tab w:val="left" w:pos="72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3059"/>
        <w:gridCol w:w="3118"/>
      </w:tblGrid>
      <w:tr w:rsidR="00763939" w:rsidTr="00763939">
        <w:tc>
          <w:tcPr>
            <w:tcW w:w="3284" w:type="dxa"/>
            <w:hideMark/>
          </w:tcPr>
          <w:p w:rsidR="00763939" w:rsidRDefault="0076393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Председатель Совета народных депутатов</w:t>
            </w:r>
          </w:p>
        </w:tc>
        <w:tc>
          <w:tcPr>
            <w:tcW w:w="3284" w:type="dxa"/>
          </w:tcPr>
          <w:p w:rsidR="00763939" w:rsidRDefault="0076393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hideMark/>
          </w:tcPr>
          <w:p w:rsidR="00763939" w:rsidRDefault="0076393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А.Н. Хортов</w:t>
            </w:r>
          </w:p>
        </w:tc>
      </w:tr>
    </w:tbl>
    <w:p w:rsidR="00763939" w:rsidRDefault="00763939" w:rsidP="00763939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6B557D" w:rsidRDefault="006B557D">
      <w:bookmarkStart w:id="0" w:name="_GoBack"/>
      <w:bookmarkEnd w:id="0"/>
    </w:p>
    <w:sectPr w:rsidR="006B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AA"/>
    <w:rsid w:val="00074EAC"/>
    <w:rsid w:val="006B557D"/>
    <w:rsid w:val="00763939"/>
    <w:rsid w:val="00CF63AA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0E54-3547-4EA0-B2B7-EEDC366C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6393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63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639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blk">
    <w:name w:val="blk"/>
    <w:rsid w:val="0076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2022-08-22T11:02:00Z</dcterms:created>
  <dcterms:modified xsi:type="dcterms:W3CDTF">2022-08-22T11:02:00Z</dcterms:modified>
</cp:coreProperties>
</file>