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10" w:rsidRDefault="00801F10" w:rsidP="00801F1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 о деятельности государственных органов и органов местного самоуправления, размещаемая в сети Интернет</w:t>
      </w:r>
    </w:p>
    <w:p w:rsidR="00801F10" w:rsidRDefault="00801F10" w:rsidP="00801F1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Согласно федеральному закону Российской Федерации от 9 февраля 2009 г. N 8-ФЗ "Об обеспечении доступа к информации о деятельности государственных органов и органов местного самоуправления", вступающего в силу с 1 января 2010 года.</w:t>
      </w:r>
    </w:p>
    <w:tbl>
      <w:tblPr>
        <w:tblW w:w="14175" w:type="dxa"/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11207"/>
        <w:gridCol w:w="2160"/>
      </w:tblGrid>
      <w:tr w:rsidR="00801F10" w:rsidRPr="00801F10" w:rsidTr="00801F1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A32925"/>
            <w:hideMark/>
          </w:tcPr>
          <w:p w:rsidR="00801F10" w:rsidRPr="00801F10" w:rsidRDefault="00801F10" w:rsidP="0080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Статья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32925"/>
            <w:hideMark/>
          </w:tcPr>
          <w:p w:rsidR="00801F10" w:rsidRPr="00801F10" w:rsidRDefault="00801F10" w:rsidP="0080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Информация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nil"/>
            </w:tcBorders>
            <w:shd w:val="clear" w:color="auto" w:fill="A32925"/>
            <w:hideMark/>
          </w:tcPr>
          <w:p w:rsidR="00801F10" w:rsidRPr="00801F10" w:rsidRDefault="00801F10" w:rsidP="0080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Адрес</w:t>
            </w: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Общая информация о государственном органе, об органе местного самоуправления, в том числе: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13.1.1 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Наименование и структура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4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Контакты</w:t>
              </w:r>
            </w:hyperlink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br/>
            </w:r>
            <w:hyperlink r:id="rId5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Структура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13.1.1 б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6" w:tgtFrame="_blank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Полномочия, задачи и функции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13.1.1 в *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Информация отсутствует</w:t>
            </w: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13.1.1 г *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Информация отсутствует</w:t>
            </w: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 xml:space="preserve">13.1.1 </w:t>
            </w:r>
            <w:proofErr w:type="spellStart"/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Сведения о 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7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Руководители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13.1.1 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Информация отсутствует</w:t>
            </w: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13.1.1 ж *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Сведения о средствах массовой информации, учрежденных государственным органом, органом местного самоуправления (при наличии);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8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Учрежденные СМИ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Информация о нормотворческой деятельности государственного органа, органа местного самоуправления, в том числе: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13.1.2 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9" w:tgtFrame="_blank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Нормативные правовые акты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lastRenderedPageBreak/>
              <w:t>13.1.2 б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10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Законопроекты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13.1.2 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Информация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Информация отсутствует</w:t>
            </w: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13.1.2 г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Административные регламенты, стандарты государственных и муниципальных услуг;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  </w:t>
            </w:r>
            <w:hyperlink r:id="rId11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Муниципальные услуги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 xml:space="preserve">13.1.2 </w:t>
            </w:r>
            <w:proofErr w:type="spellStart"/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12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Формы обращений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13.1.2 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Информация отсутствует</w:t>
            </w: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proofErr w:type="gramStart"/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Информация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      </w:r>
            <w:proofErr w:type="gram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Информация отсутствует</w:t>
            </w: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proofErr w:type="gramStart"/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      </w:r>
            <w:proofErr w:type="gram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Информация отсутствует</w:t>
            </w: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Информация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13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Результаты проверок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14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Отчеты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lastRenderedPageBreak/>
              <w:t>13.1.7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Статистическая информация о деятельности государственного органа, органа местного самоуправления, в том числе: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13.1.7 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Информация отсутствует</w:t>
            </w: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13.1.7 б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15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Использование бюджетных средств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13.1.7 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Информация отсутствует</w:t>
            </w: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Информация о кадровом обеспечении государственного органа, органа местного самоуправления, в том числе: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13.1.8 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Порядок поступления граждан на государственную службу, муниципальную службу;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Информация отсутствует</w:t>
            </w: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13.1.8 б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16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Вакансии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13.1.8 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17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Вакансии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13.1.8 г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Условия и результаты конкурсов на замещение вакантных должностей государственной службы, вакантных должностей муниципальной службы;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Информация отсутствует</w:t>
            </w: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 xml:space="preserve">13.1.8 </w:t>
            </w:r>
            <w:proofErr w:type="spellStart"/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18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Контакты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13.1.8 е *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Перечень образовательных учреждений, подведомственных государственному органу,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19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Образование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13.1.9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Информация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13.1.9 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20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Интернет-приемная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lastRenderedPageBreak/>
              <w:t>13.1.9 б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21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Порядок и время приема</w:t>
              </w:r>
            </w:hyperlink>
          </w:p>
        </w:tc>
      </w:tr>
      <w:tr w:rsidR="00801F10" w:rsidRPr="00801F10" w:rsidTr="00801F10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13.1.9 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hyperlink r:id="rId22" w:history="1">
              <w:r w:rsidRPr="00801F10">
                <w:rPr>
                  <w:rFonts w:ascii="Times New Roman" w:eastAsia="Times New Roman" w:hAnsi="Times New Roman" w:cs="Times New Roman"/>
                  <w:color w:val="A32925"/>
                  <w:sz w:val="21"/>
                  <w:u w:val="single"/>
                </w:rPr>
                <w:t>Обзор обращений</w:t>
              </w:r>
            </w:hyperlink>
          </w:p>
        </w:tc>
      </w:tr>
      <w:tr w:rsidR="00801F10" w:rsidRPr="00801F10" w:rsidTr="00801F10">
        <w:tc>
          <w:tcPr>
            <w:tcW w:w="0" w:type="auto"/>
            <w:gridSpan w:val="3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801F10" w:rsidRPr="00801F10" w:rsidRDefault="00801F10" w:rsidP="0080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 w:rsidRPr="00801F1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* - Сведения, отмеченные таким образом, могут отсутствовать на сайтах некоторых государственных органов.</w:t>
            </w:r>
          </w:p>
        </w:tc>
      </w:tr>
    </w:tbl>
    <w:p w:rsidR="004D6ABD" w:rsidRDefault="004D6ABD"/>
    <w:sectPr w:rsidR="004D6ABD" w:rsidSect="00801F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1F10"/>
    <w:rsid w:val="004D6ABD"/>
    <w:rsid w:val="0080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1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arevskoe.ru/information/media.html" TargetMode="External"/><Relationship Id="rId13" Type="http://schemas.openxmlformats.org/officeDocument/2006/relationships/hyperlink" Target="https://pisarevskoe.ru/administration/rezultaty-proverok.html" TargetMode="External"/><Relationship Id="rId18" Type="http://schemas.openxmlformats.org/officeDocument/2006/relationships/hyperlink" Target="https://pisarevskoe.ru/administration/contact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isarevskoe.ru/admission-appeals/the-order-and-time-of-receipt.html" TargetMode="External"/><Relationship Id="rId7" Type="http://schemas.openxmlformats.org/officeDocument/2006/relationships/hyperlink" Target="https://pisarevskoe.ru/administration/leaders.html" TargetMode="External"/><Relationship Id="rId12" Type="http://schemas.openxmlformats.org/officeDocument/2006/relationships/hyperlink" Target="https://pisarevskoe.ru/priem/form.php" TargetMode="External"/><Relationship Id="rId17" Type="http://schemas.openxmlformats.org/officeDocument/2006/relationships/hyperlink" Target="https://pisarevskoe.ru/administration/job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isarevskoe.ru/administration/job.html" TargetMode="External"/><Relationship Id="rId20" Type="http://schemas.openxmlformats.org/officeDocument/2006/relationships/hyperlink" Target="https://pisarevskoe.ru/priem/" TargetMode="External"/><Relationship Id="rId1" Type="http://schemas.openxmlformats.org/officeDocument/2006/relationships/styles" Target="styles.xml"/><Relationship Id="rId6" Type="http://schemas.openxmlformats.org/officeDocument/2006/relationships/hyperlink" Target="https://pisarevskoe.ru/administration/options.html" TargetMode="External"/><Relationship Id="rId11" Type="http://schemas.openxmlformats.org/officeDocument/2006/relationships/hyperlink" Target="https://pisarevskoe.ru/munusluga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isarevskoe.ru/administration/structure.html" TargetMode="External"/><Relationship Id="rId15" Type="http://schemas.openxmlformats.org/officeDocument/2006/relationships/hyperlink" Target="https://pisarevskoe.ru/administration/use-of-budgetary-fund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isarevskoe.ru/documents/federal/" TargetMode="External"/><Relationship Id="rId19" Type="http://schemas.openxmlformats.org/officeDocument/2006/relationships/hyperlink" Target="https://pisarevskoe.ru/social-sphere/education.html" TargetMode="External"/><Relationship Id="rId4" Type="http://schemas.openxmlformats.org/officeDocument/2006/relationships/hyperlink" Target="https://pisarevskoe.ru/administration/contacts.html" TargetMode="External"/><Relationship Id="rId9" Type="http://schemas.openxmlformats.org/officeDocument/2006/relationships/hyperlink" Target="https://pisarevskoe.ru/documents/" TargetMode="External"/><Relationship Id="rId14" Type="http://schemas.openxmlformats.org/officeDocument/2006/relationships/hyperlink" Target="https://pisarevskoe.ru/otchet/" TargetMode="External"/><Relationship Id="rId22" Type="http://schemas.openxmlformats.org/officeDocument/2006/relationships/hyperlink" Target="https://pisarevskoe.ru/admission-appeals/review-of-appeal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8796</Characters>
  <Application>Microsoft Office Word</Application>
  <DocSecurity>0</DocSecurity>
  <Lines>73</Lines>
  <Paragraphs>20</Paragraphs>
  <ScaleCrop>false</ScaleCrop>
  <Company>Kraftway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2023-04-23T06:34:00Z</dcterms:created>
  <dcterms:modified xsi:type="dcterms:W3CDTF">2023-04-23T06:35:00Z</dcterms:modified>
</cp:coreProperties>
</file>