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52" w:rsidRPr="00F65152" w:rsidRDefault="00F65152" w:rsidP="00F65152">
      <w:pPr>
        <w:rPr>
          <w:b/>
          <w:sz w:val="28"/>
          <w:szCs w:val="28"/>
        </w:rPr>
      </w:pPr>
      <w:bookmarkStart w:id="0" w:name="_GoBack"/>
      <w:r w:rsidRPr="00F65152">
        <w:rPr>
          <w:b/>
          <w:sz w:val="28"/>
          <w:szCs w:val="28"/>
        </w:rPr>
        <w:t>Деятельность органов прокуратуры по</w:t>
      </w:r>
    </w:p>
    <w:p w:rsidR="00F65152" w:rsidRPr="00F65152" w:rsidRDefault="00F65152" w:rsidP="00F65152">
      <w:pPr>
        <w:rPr>
          <w:b/>
          <w:sz w:val="28"/>
          <w:szCs w:val="28"/>
        </w:rPr>
      </w:pPr>
      <w:r w:rsidRPr="00F65152">
        <w:rPr>
          <w:b/>
          <w:sz w:val="28"/>
          <w:szCs w:val="28"/>
        </w:rPr>
        <w:t>противодействию терроризму и экстремизму</w:t>
      </w:r>
    </w:p>
    <w:bookmarkEnd w:id="0"/>
    <w:p w:rsidR="00F65152" w:rsidRPr="00F65152" w:rsidRDefault="00F65152" w:rsidP="00F65152">
      <w:pPr>
        <w:rPr>
          <w:b/>
          <w:sz w:val="28"/>
          <w:szCs w:val="28"/>
        </w:rPr>
      </w:pPr>
      <w:r w:rsidRPr="00F65152">
        <w:rPr>
          <w:b/>
          <w:sz w:val="28"/>
          <w:szCs w:val="28"/>
        </w:rPr>
        <w:t>Сегодня государство немалое внимание уделяет борьбе с</w:t>
      </w:r>
    </w:p>
    <w:p w:rsidR="00F65152" w:rsidRDefault="00F65152" w:rsidP="00F65152">
      <w:r w:rsidRPr="00F65152">
        <w:rPr>
          <w:b/>
          <w:sz w:val="28"/>
          <w:szCs w:val="28"/>
        </w:rPr>
        <w:t>экстремистской идеологией.</w:t>
      </w:r>
      <w:r>
        <w:t xml:space="preserve"> </w:t>
      </w:r>
    </w:p>
    <w:p w:rsidR="00F65152" w:rsidRDefault="00F65152" w:rsidP="00F65152">
      <w:pPr>
        <w:jc w:val="both"/>
      </w:pPr>
      <w:r>
        <w:t>Часто прих</w:t>
      </w:r>
      <w:r>
        <w:t xml:space="preserve">одится слышать о недопустимости </w:t>
      </w:r>
      <w:r>
        <w:t>экстремизма как одного из наибо</w:t>
      </w:r>
      <w:r>
        <w:t xml:space="preserve">лее опасных явлений в обществе. </w:t>
      </w:r>
      <w:r>
        <w:t>У такого понятия как экстремизм л</w:t>
      </w:r>
      <w:r>
        <w:t xml:space="preserve">ибо экстремистская деятельность </w:t>
      </w:r>
      <w:r>
        <w:t xml:space="preserve">(данные термины тождественны) объёмное </w:t>
      </w:r>
      <w:r>
        <w:t xml:space="preserve">определение, поскольку включает </w:t>
      </w:r>
      <w:r>
        <w:t>в себя более 10 конкретных видов действий, некоторые из н</w:t>
      </w:r>
      <w:r>
        <w:t xml:space="preserve">их так или иначе </w:t>
      </w:r>
      <w:r>
        <w:t>связаны между собой.</w:t>
      </w:r>
    </w:p>
    <w:p w:rsidR="00F65152" w:rsidRDefault="00F65152" w:rsidP="00F65152">
      <w:pPr>
        <w:jc w:val="both"/>
      </w:pPr>
      <w:r>
        <w:t>К ним относится, в том числе, в</w:t>
      </w:r>
      <w:r>
        <w:t xml:space="preserve">озбуждение социальной, расовой, </w:t>
      </w:r>
      <w:r>
        <w:t>национальной или религиозной розни, а т</w:t>
      </w:r>
      <w:r>
        <w:t xml:space="preserve">акже совершение преступлений по </w:t>
      </w:r>
      <w:r>
        <w:t xml:space="preserve">мотивам </w:t>
      </w:r>
      <w:r>
        <w:t xml:space="preserve">указанной ненависти или вражды; </w:t>
      </w:r>
      <w:r>
        <w:t>пропаганда превосходства либо неполноценност</w:t>
      </w:r>
      <w:r>
        <w:t xml:space="preserve">и человека, а </w:t>
      </w:r>
      <w:r>
        <w:t>также нарушение прав гражд</w:t>
      </w:r>
      <w:r>
        <w:t xml:space="preserve">ан по указанным выше признакам; </w:t>
      </w:r>
      <w:r>
        <w:t>воспрепятствова</w:t>
      </w:r>
      <w:r>
        <w:t xml:space="preserve">ние осуществлению гражданами их </w:t>
      </w:r>
      <w:r>
        <w:t>избирательных прав, соединенное с насилием либо угрозой его применения.</w:t>
      </w:r>
    </w:p>
    <w:p w:rsidR="00F65152" w:rsidRDefault="00F65152" w:rsidP="00F65152">
      <w:pPr>
        <w:jc w:val="both"/>
      </w:pPr>
      <w:r>
        <w:t>Термины экстремизм и терроризм соотносятся как общее и частное, г</w:t>
      </w:r>
      <w:r>
        <w:t xml:space="preserve">де </w:t>
      </w:r>
      <w:r>
        <w:t xml:space="preserve">частное - это терроризм, как наиболее </w:t>
      </w:r>
      <w:r>
        <w:t xml:space="preserve">опасное проявление экстремизма, </w:t>
      </w:r>
      <w:r>
        <w:t>сопряженное с совершением насильст</w:t>
      </w:r>
      <w:r>
        <w:t xml:space="preserve">венных действий или устрашением </w:t>
      </w:r>
      <w:r>
        <w:t>населения.</w:t>
      </w:r>
    </w:p>
    <w:p w:rsidR="00F65152" w:rsidRDefault="00F65152" w:rsidP="00F65152">
      <w:pPr>
        <w:jc w:val="both"/>
      </w:pPr>
      <w:r>
        <w:t xml:space="preserve">Государственные органы обладают </w:t>
      </w:r>
      <w:r>
        <w:t xml:space="preserve">различными полномочиями в сфере </w:t>
      </w:r>
      <w:r>
        <w:t>противодействия экстремизму, форма и поряд</w:t>
      </w:r>
      <w:r>
        <w:t xml:space="preserve">ок их реализации зависит от </w:t>
      </w:r>
      <w:r>
        <w:t>конкретного содержания информации, обл</w:t>
      </w:r>
      <w:r>
        <w:t xml:space="preserve">адающей признаками экстремизма. </w:t>
      </w:r>
      <w:r>
        <w:t>Например, органы проку</w:t>
      </w:r>
      <w:r>
        <w:t xml:space="preserve">ратуры обладают исключительными </w:t>
      </w:r>
      <w:r>
        <w:t>полномочиями по возбуждению дел об административных правонарушениях,</w:t>
      </w:r>
    </w:p>
    <w:p w:rsidR="00F65152" w:rsidRDefault="00F65152" w:rsidP="00F65152">
      <w:pPr>
        <w:jc w:val="both"/>
      </w:pPr>
      <w:r>
        <w:t>предусмотренных ст. ст. 20.3.1 КоАП</w:t>
      </w:r>
      <w:r>
        <w:t xml:space="preserve"> РФ (возбуждение ненависти либо </w:t>
      </w:r>
      <w:r>
        <w:t>вражды, а равно унижение человеческ</w:t>
      </w:r>
      <w:r>
        <w:t xml:space="preserve">ого достоинства), 20.33 КоАП РФ </w:t>
      </w:r>
      <w:r>
        <w:t>(участие</w:t>
      </w:r>
      <w:r>
        <w:t xml:space="preserve"> в деятельности иностранной или международной </w:t>
      </w:r>
      <w:r>
        <w:t>неправительственной организации, в отно</w:t>
      </w:r>
      <w:r>
        <w:t xml:space="preserve">шении которой принято решение о </w:t>
      </w:r>
      <w:r>
        <w:t>признании нежелательной на терри</w:t>
      </w:r>
      <w:r>
        <w:t xml:space="preserve">тории Российской Федерации ее </w:t>
      </w:r>
      <w:r>
        <w:t>деятельности).</w:t>
      </w:r>
    </w:p>
    <w:p w:rsidR="00F65152" w:rsidRDefault="00F65152" w:rsidP="00F65152">
      <w:pPr>
        <w:jc w:val="both"/>
      </w:pPr>
      <w:r>
        <w:t>Другим направлением деятельнос</w:t>
      </w:r>
      <w:r>
        <w:t xml:space="preserve">ти органов прокуратуры является </w:t>
      </w:r>
      <w:r>
        <w:t>обращение в суд с исковым за</w:t>
      </w:r>
      <w:r>
        <w:t xml:space="preserve">явлением о признании информации </w:t>
      </w:r>
      <w:r>
        <w:t>экстремистской или запрещённой к ра</w:t>
      </w:r>
      <w:r>
        <w:t xml:space="preserve">спространению на территории РФ. </w:t>
      </w:r>
      <w:r>
        <w:t>В частности, к такой информац</w:t>
      </w:r>
      <w:r>
        <w:t xml:space="preserve">ии могут относиться комментарии </w:t>
      </w:r>
      <w:r>
        <w:t xml:space="preserve">пользователей в социальных сетях, </w:t>
      </w:r>
      <w:r>
        <w:t xml:space="preserve">носящие </w:t>
      </w:r>
      <w:proofErr w:type="spellStart"/>
      <w:r>
        <w:t>экстремисткий</w:t>
      </w:r>
      <w:proofErr w:type="spellEnd"/>
      <w:r>
        <w:t xml:space="preserve"> характер, </w:t>
      </w:r>
      <w:r>
        <w:t>рецепты изготовления взрывчатых устройств, демонстрация свастики.</w:t>
      </w:r>
    </w:p>
    <w:p w:rsidR="00F65152" w:rsidRDefault="00F65152" w:rsidP="00F65152">
      <w:pPr>
        <w:jc w:val="both"/>
      </w:pPr>
      <w:r>
        <w:t>Законодательством также п</w:t>
      </w:r>
      <w:r>
        <w:t xml:space="preserve">редусмотрен внесудебный порядок </w:t>
      </w:r>
      <w:r>
        <w:t>ограничения доступа к ресурсу, содержащему противоправную информацию.</w:t>
      </w:r>
    </w:p>
    <w:p w:rsidR="00F65152" w:rsidRDefault="00F65152" w:rsidP="00F65152">
      <w:r>
        <w:t>Так, внесудебный механиз</w:t>
      </w:r>
      <w:r>
        <w:t xml:space="preserve">м пресечения доступа применим к </w:t>
      </w:r>
      <w:r>
        <w:t>информации, содержащей:</w:t>
      </w:r>
    </w:p>
    <w:p w:rsidR="00F65152" w:rsidRDefault="00F65152" w:rsidP="00F65152">
      <w:r>
        <w:t>1. призывы к массовым беспорядкам;</w:t>
      </w:r>
    </w:p>
    <w:p w:rsidR="00F65152" w:rsidRDefault="00F65152" w:rsidP="00F65152">
      <w:r>
        <w:t>2. призывы к осуществлению экстремистской деятельности;</w:t>
      </w:r>
    </w:p>
    <w:p w:rsidR="00F65152" w:rsidRDefault="00F65152" w:rsidP="00F65152">
      <w:r>
        <w:t>3)призывы к участию в мас</w:t>
      </w:r>
      <w:r>
        <w:t xml:space="preserve">совых (публичных) мероприятиях, </w:t>
      </w:r>
      <w:r>
        <w:t>проводимых с нарушением установленного порядка;</w:t>
      </w:r>
    </w:p>
    <w:p w:rsidR="00F65152" w:rsidRDefault="00F65152" w:rsidP="00F65152">
      <w:r>
        <w:t xml:space="preserve">4) ложные сообщения об актах </w:t>
      </w:r>
      <w:r>
        <w:t xml:space="preserve">терроризма и иной недостоверной </w:t>
      </w:r>
      <w:r>
        <w:t>общественно значимой информа</w:t>
      </w:r>
      <w:r>
        <w:t xml:space="preserve">ции, распространяемой под видом </w:t>
      </w:r>
      <w:r>
        <w:t>достоверных сообщений;</w:t>
      </w:r>
    </w:p>
    <w:p w:rsidR="00F65152" w:rsidRDefault="00F65152" w:rsidP="00F65152">
      <w:r>
        <w:t>5)обоснование или оправдание осуществления экстремистской и</w:t>
      </w:r>
      <w:r>
        <w:t xml:space="preserve"> </w:t>
      </w:r>
      <w:r>
        <w:t>террористической деятельности;</w:t>
      </w:r>
    </w:p>
    <w:p w:rsidR="00F65152" w:rsidRDefault="00F65152" w:rsidP="00F65152">
      <w:pPr>
        <w:jc w:val="both"/>
      </w:pPr>
      <w:r>
        <w:lastRenderedPageBreak/>
        <w:t>6)информационные материал</w:t>
      </w:r>
      <w:r>
        <w:t xml:space="preserve">ы иностранной или международной неправительственной </w:t>
      </w:r>
      <w:r>
        <w:t>организации, дея</w:t>
      </w:r>
      <w:r>
        <w:t xml:space="preserve">тельность которой на территории Российской Федерации признана </w:t>
      </w:r>
      <w:r>
        <w:t>нежелательной/запрещена.</w:t>
      </w:r>
    </w:p>
    <w:p w:rsidR="00F65152" w:rsidRDefault="00F65152" w:rsidP="00F65152"/>
    <w:p w:rsidR="00C2664D" w:rsidRDefault="00F65152" w:rsidP="00F65152">
      <w:r>
        <w:t>В случае обнаружения вышеуказан</w:t>
      </w:r>
      <w:r>
        <w:t xml:space="preserve">ной информации в общем доступе, </w:t>
      </w:r>
      <w:r>
        <w:t>Генеральный прокурор Российско</w:t>
      </w:r>
      <w:r>
        <w:t xml:space="preserve">й Федерации или его заместители </w:t>
      </w:r>
      <w:r>
        <w:t>обращаются в федеральный орган исполн</w:t>
      </w:r>
      <w:r>
        <w:t xml:space="preserve">ительной власти, осуществляющий </w:t>
      </w:r>
      <w:r>
        <w:t>функции по контролю и надзору в сфе</w:t>
      </w:r>
      <w:r>
        <w:t xml:space="preserve">ре средств массовой информации, </w:t>
      </w:r>
      <w:r>
        <w:t>массовых коммуникаций, инфор</w:t>
      </w:r>
      <w:r>
        <w:t xml:space="preserve">мационных технологий и связи, с </w:t>
      </w:r>
      <w:r>
        <w:t>требованием о принятии мер по уда</w:t>
      </w:r>
      <w:r>
        <w:t xml:space="preserve">лению указанной информации и по </w:t>
      </w:r>
      <w:r>
        <w:t xml:space="preserve">ограничению доступа к информационным ресурсам в случае ее </w:t>
      </w:r>
      <w:r>
        <w:t>не удаления.</w:t>
      </w:r>
    </w:p>
    <w:sectPr w:rsidR="00C2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92"/>
    <w:rsid w:val="002D7E92"/>
    <w:rsid w:val="00C2664D"/>
    <w:rsid w:val="00F6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A925"/>
  <w15:chartTrackingRefBased/>
  <w15:docId w15:val="{A29EB437-C011-45E7-AA2C-E5DE619E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2023-06-15T12:26:00Z</dcterms:created>
  <dcterms:modified xsi:type="dcterms:W3CDTF">2023-06-15T12:30:00Z</dcterms:modified>
</cp:coreProperties>
</file>