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C47C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Более 20 тысяч работающих жителей Воронежской области получили пособия на детей в 2023 году</w:t>
      </w:r>
    </w:p>
    <w:p w:rsid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C47C7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 начала 2023 года ОСФР по Воронежской области одобрило пособия для 20 892 работающих родителей. В общей сложности им было перечислено свыше 1,1 миллиарда рублей.</w:t>
      </w:r>
    </w:p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7C7">
        <w:rPr>
          <w:rFonts w:ascii="Times New Roman" w:hAnsi="Times New Roman" w:cs="Times New Roman"/>
          <w:color w:val="000000"/>
          <w:sz w:val="26"/>
          <w:szCs w:val="26"/>
        </w:rPr>
        <w:t>Напомним, что официально трудоу</w:t>
      </w:r>
      <w:bookmarkStart w:id="0" w:name="_GoBack"/>
      <w:bookmarkEnd w:id="0"/>
      <w:r w:rsidRPr="008C47C7">
        <w:rPr>
          <w:rFonts w:ascii="Times New Roman" w:hAnsi="Times New Roman" w:cs="Times New Roman"/>
          <w:color w:val="000000"/>
          <w:sz w:val="26"/>
          <w:szCs w:val="26"/>
        </w:rPr>
        <w:t xml:space="preserve">строенные граждане имеют право на пособия по беременности и родам, единовременную выплату при рождении ребенка, а также пособие по уходу за ребенком до 1,5 лет. </w:t>
      </w:r>
    </w:p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7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Пособие по беременности и родам</w:t>
      </w:r>
      <w:r w:rsidRPr="008C47C7">
        <w:rPr>
          <w:rFonts w:ascii="Times New Roman" w:hAnsi="Times New Roman" w:cs="Times New Roman"/>
          <w:color w:val="000000"/>
          <w:sz w:val="26"/>
          <w:szCs w:val="26"/>
        </w:rPr>
        <w:t xml:space="preserve"> выплачивается застрахованной работающей женщине на основании листка нетрудоспособности.</w:t>
      </w:r>
    </w:p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7C7">
        <w:rPr>
          <w:rFonts w:ascii="Times New Roman" w:hAnsi="Times New Roman" w:cs="Times New Roman"/>
          <w:color w:val="000000"/>
          <w:sz w:val="26"/>
          <w:szCs w:val="26"/>
        </w:rPr>
        <w:t>Размер пособия зависит от заработка женщины, сложности родов и некоторых других факторов. Минимальный размер такого пособия за 140 календарных дней отпуска по беременности и родам составит 74 757 рублей, максимальный — 383 178 рублей. При осложненных родах или рождении двух и более малышей — размер пособия будет увеличен. Сумма выплачивается разово за весь период отпуска.</w:t>
      </w:r>
    </w:p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7C7">
        <w:rPr>
          <w:rFonts w:ascii="Times New Roman" w:hAnsi="Times New Roman" w:cs="Times New Roman"/>
          <w:color w:val="000000"/>
          <w:sz w:val="26"/>
          <w:szCs w:val="26"/>
        </w:rPr>
        <w:t>Пособие также предоставляется в случае усыновления ребенка.</w:t>
      </w:r>
    </w:p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7C7">
        <w:rPr>
          <w:rFonts w:ascii="Times New Roman" w:hAnsi="Times New Roman" w:cs="Times New Roman"/>
          <w:color w:val="000000"/>
          <w:sz w:val="26"/>
          <w:szCs w:val="26"/>
        </w:rPr>
        <w:t>В Воронежской области</w:t>
      </w:r>
      <w:r w:rsidRPr="008C47C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C47C7">
        <w:rPr>
          <w:rFonts w:ascii="Times New Roman" w:hAnsi="Times New Roman" w:cs="Times New Roman"/>
          <w:color w:val="000000"/>
          <w:sz w:val="26"/>
          <w:szCs w:val="26"/>
        </w:rPr>
        <w:t>пособие по беременности и родам с начала года получили 3 428 мам на общую сумму более 48,6 миллионов рублей.</w:t>
      </w:r>
    </w:p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7C7">
        <w:rPr>
          <w:rFonts w:ascii="Times New Roman" w:hAnsi="Times New Roman" w:cs="Times New Roman"/>
          <w:color w:val="000000"/>
          <w:sz w:val="26"/>
          <w:szCs w:val="26"/>
        </w:rPr>
        <w:t xml:space="preserve">Право на </w:t>
      </w:r>
      <w:r w:rsidRPr="008C47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единовременное пособие при рождении ребенка</w:t>
      </w:r>
      <w:r w:rsidRPr="008C47C7">
        <w:rPr>
          <w:rFonts w:ascii="Times New Roman" w:hAnsi="Times New Roman" w:cs="Times New Roman"/>
          <w:color w:val="000000"/>
          <w:sz w:val="26"/>
          <w:szCs w:val="26"/>
        </w:rPr>
        <w:t xml:space="preserve"> имеет один из родителей либо лицо, его заменяющее. В случае рождения двух и более детей указанное пособие выплачивается на каждого ребенка. Размер единовременного пособия в 2023 году — 22 909 рублей.  </w:t>
      </w:r>
    </w:p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7C7">
        <w:rPr>
          <w:rFonts w:ascii="Times New Roman" w:hAnsi="Times New Roman" w:cs="Times New Roman"/>
          <w:color w:val="000000"/>
          <w:sz w:val="26"/>
          <w:szCs w:val="26"/>
        </w:rPr>
        <w:t>Единовременное пособие при рождении ребенка с начала года получили 3 978 работающих воронежцев на общую сумму более 86,7 миллионов рублей.</w:t>
      </w:r>
    </w:p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7C7">
        <w:rPr>
          <w:rFonts w:ascii="Times New Roman" w:hAnsi="Times New Roman" w:cs="Times New Roman"/>
          <w:color w:val="000000"/>
          <w:sz w:val="26"/>
          <w:szCs w:val="26"/>
        </w:rPr>
        <w:t xml:space="preserve">Право на </w:t>
      </w:r>
      <w:r w:rsidRPr="008C47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пособие по уходу за ребенком до 1,5 лет</w:t>
      </w:r>
      <w:r w:rsidRPr="008C47C7">
        <w:rPr>
          <w:rFonts w:ascii="Times New Roman" w:hAnsi="Times New Roman" w:cs="Times New Roman"/>
          <w:color w:val="000000"/>
          <w:sz w:val="26"/>
          <w:szCs w:val="26"/>
        </w:rPr>
        <w:t xml:space="preserve"> имеют мама, папа, другие родственники или опекуны, фактически осуществляющие уход за ребенком. Пособие назначается и выплачивается со дня предоставления отпуска по уходу за ребенком до достижения малышом возраста полутора лет.</w:t>
      </w:r>
    </w:p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7C7">
        <w:rPr>
          <w:rFonts w:ascii="Times New Roman" w:hAnsi="Times New Roman" w:cs="Times New Roman"/>
          <w:color w:val="000000"/>
          <w:sz w:val="26"/>
          <w:szCs w:val="26"/>
        </w:rPr>
        <w:t xml:space="preserve">Ежемесячное пособие по уходу за ребенком выплачивается в размере 40% среднего заработка получателя. При расчете учитывается заработок за два календарных года, предшествующих году наступления отпуска по уходу за ребенком. </w:t>
      </w:r>
      <w:proofErr w:type="gramStart"/>
      <w:r w:rsidRPr="008C47C7">
        <w:rPr>
          <w:rFonts w:ascii="Times New Roman" w:hAnsi="Times New Roman" w:cs="Times New Roman"/>
          <w:color w:val="000000"/>
          <w:sz w:val="26"/>
          <w:szCs w:val="26"/>
        </w:rPr>
        <w:t>В 2023 году определены минимальный размер ежемесячного пособия, он составляет — 8 591 рубль, и максимальный размер — 33 281 рубль в месяц.</w:t>
      </w:r>
      <w:proofErr w:type="gramEnd"/>
    </w:p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7C7">
        <w:rPr>
          <w:rFonts w:ascii="Times New Roman" w:hAnsi="Times New Roman" w:cs="Times New Roman"/>
          <w:color w:val="000000"/>
          <w:sz w:val="26"/>
          <w:szCs w:val="26"/>
        </w:rPr>
        <w:t>В текущем году 13 486 семей получили ежемесячные пособия по уходу за ребенком до достижения им возраста полутора лет на сумму свыше 543 миллионов рублей.</w:t>
      </w:r>
    </w:p>
    <w:p w:rsidR="00981315" w:rsidRDefault="008C47C7" w:rsidP="008C47C7">
      <w:pPr>
        <w:jc w:val="both"/>
      </w:pPr>
      <w:r w:rsidRPr="008C47C7">
        <w:rPr>
          <w:rFonts w:ascii="Times New Roman" w:hAnsi="Times New Roman" w:cs="Times New Roman"/>
          <w:color w:val="000000"/>
          <w:sz w:val="26"/>
          <w:szCs w:val="26"/>
        </w:rPr>
        <w:t xml:space="preserve">Напомним, что получить актуальную информацию о пособиях по обязательному социальному страхованию можно онлайн в личном кабинете на сайте СФР и портале </w:t>
      </w:r>
      <w:proofErr w:type="spellStart"/>
      <w:r w:rsidRPr="008C47C7">
        <w:rPr>
          <w:rFonts w:ascii="Times New Roman" w:hAnsi="Times New Roman" w:cs="Times New Roman"/>
          <w:color w:val="000000"/>
          <w:sz w:val="26"/>
          <w:szCs w:val="26"/>
        </w:rPr>
        <w:t>Госуслуг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98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C7"/>
    <w:rsid w:val="008C47C7"/>
    <w:rsid w:val="0098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1</cp:revision>
  <dcterms:created xsi:type="dcterms:W3CDTF">2023-06-16T22:28:00Z</dcterms:created>
  <dcterms:modified xsi:type="dcterms:W3CDTF">2023-06-16T22:32:00Z</dcterms:modified>
</cp:coreProperties>
</file>