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6E" w:rsidRDefault="00B97E6E" w:rsidP="00B97E6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B97E6E" w:rsidRDefault="00B97E6E" w:rsidP="00B97E6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Писаревского сельского поселения</w:t>
      </w:r>
    </w:p>
    <w:p w:rsidR="00B97E6E" w:rsidRDefault="00B97E6E" w:rsidP="00B97E6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Кантемировского муниципального района</w:t>
      </w:r>
    </w:p>
    <w:p w:rsidR="00B97E6E" w:rsidRDefault="00B97E6E" w:rsidP="00B97E6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B97E6E" w:rsidRDefault="00B97E6E" w:rsidP="00B97E6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97E6E" w:rsidRDefault="00B97E6E" w:rsidP="00B97E6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97E6E" w:rsidRDefault="00B97E6E" w:rsidP="00B97E6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№33</w:t>
      </w:r>
    </w:p>
    <w:p w:rsidR="00B97E6E" w:rsidRDefault="00B97E6E" w:rsidP="00B97E6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97E6E" w:rsidRDefault="00B97E6E" w:rsidP="00B97E6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97E6E" w:rsidRDefault="00B97E6E" w:rsidP="00B97E6E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Писаревка</w:t>
      </w:r>
      <w:proofErr w:type="gramEnd"/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ab/>
        <w:t xml:space="preserve">                         «21» марта 2016                                                                            </w:t>
      </w:r>
    </w:p>
    <w:p w:rsidR="00B97E6E" w:rsidRDefault="00B97E6E" w:rsidP="00B97E6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97E6E" w:rsidRDefault="00B97E6E" w:rsidP="00B97E6E">
      <w:pPr>
        <w:pStyle w:val="Title"/>
      </w:pPr>
      <w:r>
        <w:t>Об утверждении Порядка проведения</w:t>
      </w:r>
    </w:p>
    <w:p w:rsidR="00B97E6E" w:rsidRDefault="00B97E6E" w:rsidP="00B97E6E">
      <w:pPr>
        <w:pStyle w:val="Title"/>
      </w:pPr>
      <w:r>
        <w:t>антикоррупционной экспертизы нормативных правовых актов</w:t>
      </w:r>
    </w:p>
    <w:p w:rsidR="00B97E6E" w:rsidRDefault="00B97E6E" w:rsidP="00B97E6E">
      <w:pPr>
        <w:pStyle w:val="Title"/>
      </w:pPr>
      <w:r>
        <w:t xml:space="preserve">и проектов нормативных правовых актов </w:t>
      </w:r>
    </w:p>
    <w:p w:rsidR="00B97E6E" w:rsidRDefault="00B97E6E" w:rsidP="00B97E6E">
      <w:pPr>
        <w:pStyle w:val="Title"/>
      </w:pPr>
      <w:r>
        <w:t xml:space="preserve">Совета народных депутатов </w:t>
      </w:r>
    </w:p>
    <w:p w:rsidR="00B97E6E" w:rsidRDefault="00B97E6E" w:rsidP="00B97E6E">
      <w:pPr>
        <w:pStyle w:val="Title"/>
      </w:pPr>
      <w:r>
        <w:t xml:space="preserve">Писаревского сельского поселения </w:t>
      </w:r>
    </w:p>
    <w:p w:rsidR="00B97E6E" w:rsidRDefault="00B97E6E" w:rsidP="00B97E6E">
      <w:pPr>
        <w:pStyle w:val="Title"/>
      </w:pPr>
      <w:r>
        <w:t xml:space="preserve">Кантемировского муниципального района </w:t>
      </w:r>
    </w:p>
    <w:p w:rsidR="00B97E6E" w:rsidRDefault="00B97E6E" w:rsidP="00B97E6E">
      <w:pPr>
        <w:pStyle w:val="Title"/>
      </w:pPr>
      <w:r>
        <w:t>Воронежской области</w:t>
      </w:r>
    </w:p>
    <w:p w:rsidR="00B97E6E" w:rsidRDefault="00B97E6E" w:rsidP="00B97E6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97E6E" w:rsidRDefault="00B97E6E" w:rsidP="00B97E6E">
      <w:pPr>
        <w:autoSpaceDE w:val="0"/>
        <w:autoSpaceDN w:val="0"/>
        <w:adjustRightInd w:val="0"/>
        <w:ind w:firstLine="708"/>
        <w:outlineLvl w:val="0"/>
        <w:rPr>
          <w:rFonts w:cs="Arial"/>
          <w:bCs/>
        </w:rPr>
      </w:pPr>
      <w:r>
        <w:rPr>
          <w:rFonts w:cs="Arial"/>
          <w:bCs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Совет народных депутатов Писаревского сельского поселения Кантемировского муниципального района Воронежской области РЕШИЛ</w:t>
      </w:r>
      <w:proofErr w:type="gramStart"/>
      <w:r>
        <w:rPr>
          <w:rFonts w:cs="Arial"/>
          <w:bCs/>
        </w:rPr>
        <w:t xml:space="preserve"> :</w:t>
      </w:r>
      <w:proofErr w:type="gramEnd"/>
    </w:p>
    <w:p w:rsidR="00B97E6E" w:rsidRDefault="00B97E6E" w:rsidP="00B97E6E">
      <w:pPr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B97E6E" w:rsidRDefault="00B97E6E" w:rsidP="00B97E6E">
      <w:pPr>
        <w:autoSpaceDE w:val="0"/>
        <w:autoSpaceDN w:val="0"/>
        <w:adjustRightInd w:val="0"/>
        <w:outlineLvl w:val="0"/>
        <w:rPr>
          <w:rFonts w:cs="Arial"/>
          <w:bCs/>
        </w:rPr>
      </w:pPr>
      <w:r>
        <w:rPr>
          <w:rFonts w:cs="Arial"/>
          <w:bCs/>
        </w:rPr>
        <w:t xml:space="preserve">   1. Утвердить прилагаемый Порядок проведения антикоррупционной экспертизы нормативных правовых актов и проектов нормативных правовых </w:t>
      </w:r>
      <w:proofErr w:type="gramStart"/>
      <w:r>
        <w:rPr>
          <w:rFonts w:cs="Arial"/>
          <w:bCs/>
        </w:rPr>
        <w:t>актов Совета народных депутатов Писаревского сельского поселения Кантемировского муниципального района Воронежской области</w:t>
      </w:r>
      <w:proofErr w:type="gramEnd"/>
      <w:r>
        <w:rPr>
          <w:rFonts w:cs="Arial"/>
          <w:bCs/>
        </w:rPr>
        <w:t xml:space="preserve"> согласно приложению.</w:t>
      </w:r>
    </w:p>
    <w:p w:rsidR="00B97E6E" w:rsidRDefault="00B97E6E" w:rsidP="00B97E6E">
      <w:pPr>
        <w:pStyle w:val="ConsPlusNormal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2. Уполномочить администрацию Писаревского сельского поселения Кантемировского муниципального района Воронежской области на проведение антикоррупционной экспертизы нормативных правовых актов и проектов нормативных правовых </w:t>
      </w:r>
      <w:proofErr w:type="gramStart"/>
      <w:r>
        <w:rPr>
          <w:bCs/>
          <w:sz w:val="24"/>
          <w:szCs w:val="24"/>
        </w:rPr>
        <w:t>актов Совета народных депутатов Писаревского  сельского поселения Кантемировского муниципального района Воронежской области</w:t>
      </w:r>
      <w:proofErr w:type="gramEnd"/>
    </w:p>
    <w:p w:rsidR="00B97E6E" w:rsidRDefault="00B97E6E" w:rsidP="00B97E6E">
      <w:pPr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B97E6E" w:rsidRDefault="00B97E6E" w:rsidP="00B97E6E">
      <w:pPr>
        <w:autoSpaceDE w:val="0"/>
        <w:autoSpaceDN w:val="0"/>
        <w:adjustRightInd w:val="0"/>
        <w:outlineLvl w:val="0"/>
        <w:rPr>
          <w:rFonts w:cs="Arial"/>
          <w:bCs/>
        </w:rPr>
      </w:pPr>
    </w:p>
    <w:p w:rsidR="00B97E6E" w:rsidRDefault="00B97E6E" w:rsidP="00B97E6E">
      <w:pPr>
        <w:autoSpaceDE w:val="0"/>
        <w:autoSpaceDN w:val="0"/>
        <w:adjustRightInd w:val="0"/>
        <w:outlineLvl w:val="0"/>
        <w:rPr>
          <w:rFonts w:cs="Arial"/>
          <w:bCs/>
        </w:rPr>
      </w:pPr>
      <w:r>
        <w:rPr>
          <w:rFonts w:cs="Arial"/>
          <w:bCs/>
        </w:rPr>
        <w:lastRenderedPageBreak/>
        <w:t xml:space="preserve">Глава Писаревского </w:t>
      </w:r>
    </w:p>
    <w:p w:rsidR="00B97E6E" w:rsidRDefault="00B97E6E" w:rsidP="00B97E6E">
      <w:pPr>
        <w:autoSpaceDE w:val="0"/>
        <w:autoSpaceDN w:val="0"/>
        <w:adjustRightInd w:val="0"/>
        <w:outlineLvl w:val="0"/>
        <w:rPr>
          <w:rFonts w:cs="Arial"/>
          <w:bCs/>
        </w:rPr>
      </w:pPr>
      <w:r>
        <w:rPr>
          <w:rFonts w:cs="Arial"/>
          <w:bCs/>
        </w:rPr>
        <w:t>сельского поселения</w:t>
      </w:r>
      <w:proofErr w:type="gramStart"/>
      <w:r>
        <w:rPr>
          <w:rFonts w:cs="Arial"/>
          <w:bCs/>
        </w:rPr>
        <w:t xml:space="preserve"> :</w:t>
      </w:r>
      <w:proofErr w:type="gramEnd"/>
      <w:r>
        <w:rPr>
          <w:rFonts w:cs="Arial"/>
          <w:bCs/>
        </w:rPr>
        <w:t xml:space="preserve">                              Е.М. Украинский</w:t>
      </w:r>
    </w:p>
    <w:p w:rsidR="00B97E6E" w:rsidRDefault="00B97E6E" w:rsidP="00B97E6E">
      <w:pPr>
        <w:autoSpaceDE w:val="0"/>
        <w:autoSpaceDN w:val="0"/>
        <w:adjustRightInd w:val="0"/>
        <w:outlineLvl w:val="0"/>
        <w:rPr>
          <w:rFonts w:cs="Arial"/>
          <w:bCs/>
        </w:rPr>
      </w:pPr>
    </w:p>
    <w:p w:rsidR="00B97E6E" w:rsidRDefault="00B97E6E" w:rsidP="00B97E6E">
      <w:pPr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B97E6E" w:rsidRDefault="00B97E6E" w:rsidP="00B97E6E">
      <w:pPr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B97E6E" w:rsidRDefault="00B97E6E" w:rsidP="00B97E6E">
      <w:pPr>
        <w:autoSpaceDE w:val="0"/>
        <w:autoSpaceDN w:val="0"/>
        <w:adjustRightInd w:val="0"/>
        <w:ind w:right="-143"/>
        <w:jc w:val="right"/>
        <w:outlineLvl w:val="0"/>
        <w:rPr>
          <w:rFonts w:cs="Arial"/>
          <w:bCs/>
        </w:rPr>
      </w:pPr>
      <w:r>
        <w:rPr>
          <w:rFonts w:cs="Arial"/>
          <w:bCs/>
        </w:rPr>
        <w:t xml:space="preserve">Утвержден </w:t>
      </w:r>
    </w:p>
    <w:p w:rsidR="00B97E6E" w:rsidRDefault="00B97E6E" w:rsidP="00B97E6E">
      <w:pPr>
        <w:autoSpaceDE w:val="0"/>
        <w:autoSpaceDN w:val="0"/>
        <w:adjustRightInd w:val="0"/>
        <w:ind w:right="-143"/>
        <w:jc w:val="right"/>
        <w:outlineLvl w:val="0"/>
        <w:rPr>
          <w:rFonts w:cs="Arial"/>
          <w:bCs/>
        </w:rPr>
      </w:pPr>
      <w:r>
        <w:rPr>
          <w:rFonts w:cs="Arial"/>
          <w:bCs/>
        </w:rPr>
        <w:t xml:space="preserve">  решением</w:t>
      </w:r>
    </w:p>
    <w:p w:rsidR="00B97E6E" w:rsidRDefault="00B97E6E" w:rsidP="00B97E6E">
      <w:pPr>
        <w:autoSpaceDE w:val="0"/>
        <w:autoSpaceDN w:val="0"/>
        <w:adjustRightInd w:val="0"/>
        <w:ind w:right="-143"/>
        <w:jc w:val="right"/>
        <w:outlineLvl w:val="0"/>
        <w:rPr>
          <w:rFonts w:cs="Arial"/>
          <w:bCs/>
        </w:rPr>
      </w:pPr>
      <w:r>
        <w:rPr>
          <w:rFonts w:cs="Arial"/>
          <w:bCs/>
        </w:rPr>
        <w:t>Совета народных депутатов</w:t>
      </w:r>
    </w:p>
    <w:p w:rsidR="00B97E6E" w:rsidRDefault="00B97E6E" w:rsidP="00B97E6E">
      <w:pPr>
        <w:pStyle w:val="ConsPlusNormal"/>
        <w:ind w:right="-14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Писаревского сельского поселения </w:t>
      </w:r>
    </w:p>
    <w:p w:rsidR="00B97E6E" w:rsidRDefault="00B97E6E" w:rsidP="00B97E6E">
      <w:pPr>
        <w:pStyle w:val="ConsPlusNormal"/>
        <w:ind w:right="-14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Кантемировского муниципального района </w:t>
      </w:r>
    </w:p>
    <w:p w:rsidR="00B97E6E" w:rsidRDefault="00B97E6E" w:rsidP="00B97E6E">
      <w:pPr>
        <w:pStyle w:val="ConsPlusNormal"/>
        <w:ind w:right="-143"/>
        <w:jc w:val="right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B97E6E" w:rsidRDefault="00B97E6E" w:rsidP="00B97E6E">
      <w:pPr>
        <w:autoSpaceDE w:val="0"/>
        <w:autoSpaceDN w:val="0"/>
        <w:adjustRightInd w:val="0"/>
        <w:ind w:right="-143"/>
        <w:jc w:val="right"/>
        <w:outlineLvl w:val="0"/>
        <w:rPr>
          <w:rFonts w:cs="Arial"/>
          <w:bCs/>
        </w:rPr>
      </w:pPr>
      <w:r>
        <w:rPr>
          <w:rFonts w:cs="Arial"/>
          <w:bCs/>
        </w:rPr>
        <w:t>от 21.03.2016 №33</w:t>
      </w:r>
    </w:p>
    <w:p w:rsidR="00B97E6E" w:rsidRDefault="00B97E6E" w:rsidP="00B97E6E">
      <w:pPr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B97E6E" w:rsidRDefault="00B97E6E" w:rsidP="00B97E6E">
      <w:pPr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B97E6E" w:rsidRDefault="00B97E6E" w:rsidP="00B97E6E">
      <w:pPr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 xml:space="preserve">Порядок </w:t>
      </w:r>
    </w:p>
    <w:p w:rsidR="00B97E6E" w:rsidRDefault="00B97E6E" w:rsidP="00B97E6E">
      <w:pPr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 xml:space="preserve">проведения антикоррупционной экспертизы </w:t>
      </w:r>
    </w:p>
    <w:p w:rsidR="00B97E6E" w:rsidRDefault="00B97E6E" w:rsidP="00B97E6E">
      <w:pPr>
        <w:autoSpaceDE w:val="0"/>
        <w:autoSpaceDN w:val="0"/>
        <w:adjustRightInd w:val="0"/>
        <w:jc w:val="center"/>
        <w:outlineLvl w:val="0"/>
        <w:rPr>
          <w:rFonts w:cs="Arial"/>
        </w:rPr>
      </w:pPr>
      <w:r>
        <w:rPr>
          <w:rFonts w:cs="Arial"/>
          <w:bCs/>
        </w:rPr>
        <w:t xml:space="preserve">нормативных правовых актов и проектов нормативных правовых </w:t>
      </w:r>
      <w:proofErr w:type="gramStart"/>
      <w:r>
        <w:rPr>
          <w:rFonts w:cs="Arial"/>
          <w:bCs/>
        </w:rPr>
        <w:t>актов Совета народных депутатов Писаревского сельского поселения Кантемировского муниципального района Воронежской области</w:t>
      </w:r>
      <w:proofErr w:type="gramEnd"/>
      <w:r>
        <w:rPr>
          <w:rFonts w:cs="Arial"/>
          <w:bCs/>
        </w:rPr>
        <w:t xml:space="preserve"> </w:t>
      </w:r>
      <w:bookmarkStart w:id="0" w:name="P29"/>
      <w:bookmarkEnd w:id="0"/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</w:p>
    <w:p w:rsidR="00B97E6E" w:rsidRDefault="00B97E6E" w:rsidP="00B97E6E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I. Общие положения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Порядок проведения антикоррупционной экспертизы нормативных правовых актов и проектов нормативных правовых актов Совета народных депутатов Писаревского сельского поселения Кантемировского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</w:t>
      </w:r>
      <w:proofErr w:type="gramEnd"/>
      <w:r>
        <w:rPr>
          <w:sz w:val="24"/>
          <w:szCs w:val="24"/>
        </w:rPr>
        <w:t xml:space="preserve"> «Об антикоррупционной экспертизе нормативных правовых актов и проектов нормативных правовых актов». 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Настоящий Порядок определяет процедуру проведения антикоррупционной экспертизы нормативных правовых актов и проектов нормативных правовых </w:t>
      </w:r>
      <w:proofErr w:type="gramStart"/>
      <w:r>
        <w:rPr>
          <w:sz w:val="24"/>
          <w:szCs w:val="24"/>
        </w:rPr>
        <w:t>актов Совета народных депутатов Писаревского сельского поселения Кантемировского муниципального района Воронежской</w:t>
      </w:r>
      <w:proofErr w:type="gramEnd"/>
      <w:r>
        <w:rPr>
          <w:sz w:val="24"/>
          <w:szCs w:val="24"/>
        </w:rPr>
        <w:t xml:space="preserve"> области (далее – Совет народных депутатов).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 Антикоррупционная экспертиза нормативных правовых актов и проектов нормативных правовых актов Совета народных депутатов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№ 96.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1.4. Сроки проведения антикоррупционной экспертизы: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нормативных правовых актов - в течение 5 рабочих дней со дня </w:t>
      </w:r>
      <w:proofErr w:type="gramStart"/>
      <w:r>
        <w:rPr>
          <w:sz w:val="24"/>
          <w:szCs w:val="24"/>
        </w:rPr>
        <w:t>получения поручения главы Писаревского  сельского поселения Кантемировского муниципального района Воронежской области</w:t>
      </w:r>
      <w:proofErr w:type="gramEnd"/>
      <w:r>
        <w:rPr>
          <w:sz w:val="24"/>
          <w:szCs w:val="24"/>
        </w:rPr>
        <w:t>;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По результатам антикоррупционной экспертизы нормативных правовых актов и проектов нормативных правовых актов Совета народных депутатов </w:t>
      </w:r>
      <w:r>
        <w:rPr>
          <w:sz w:val="24"/>
          <w:szCs w:val="24"/>
        </w:rPr>
        <w:lastRenderedPageBreak/>
        <w:t>составляется заключение по форме согласно приложению к настоящему Порядку.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</w:p>
    <w:p w:rsidR="00B97E6E" w:rsidRDefault="00B97E6E" w:rsidP="00B97E6E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II. Порядок проведения антикоррупционной экспертизы</w:t>
      </w:r>
    </w:p>
    <w:p w:rsidR="00B97E6E" w:rsidRDefault="00B97E6E" w:rsidP="00B97E6E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нормативных правовых актов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Антикоррупционная экспертиза действующих нормативных правовых актов осуществляется специалистом администрации по поручению главы Писаревского сельского поселения Кантемировского муниципального района Воронежской области</w:t>
      </w:r>
      <w:r>
        <w:rPr>
          <w:i/>
          <w:sz w:val="24"/>
          <w:szCs w:val="24"/>
        </w:rPr>
        <w:t>.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Выявленные в нормативном правовом акте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отражаются в заключении, составляемом по результатам антикоррупционной экспертизы.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 В заключении отражаются следующие сведения: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дата и регистрационный номер заключения;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реквизиты нормативного правового акта (вид акта, дата, номер и наименование);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перечень выявленных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с указанием их признаков;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предложения по устранению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факторов.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Заключение подписывается главой Писаревского сельского поселения </w:t>
      </w:r>
      <w:proofErr w:type="spellStart"/>
      <w:r>
        <w:rPr>
          <w:sz w:val="24"/>
          <w:szCs w:val="24"/>
        </w:rPr>
        <w:t>Кантемировсого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области.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Положения действующего нормативного правового акта, содержащие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</w:p>
    <w:p w:rsidR="00B97E6E" w:rsidRDefault="00B97E6E" w:rsidP="00B97E6E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III. Порядок проведения антикоррупционной экспертизы</w:t>
      </w:r>
    </w:p>
    <w:p w:rsidR="00B97E6E" w:rsidRDefault="00B97E6E" w:rsidP="00B97E6E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проектов нормативных правовых актов</w:t>
      </w:r>
    </w:p>
    <w:p w:rsidR="00B97E6E" w:rsidRDefault="00B97E6E" w:rsidP="00B97E6E">
      <w:pPr>
        <w:pStyle w:val="ConsPlusNormal"/>
        <w:jc w:val="center"/>
        <w:rPr>
          <w:sz w:val="24"/>
          <w:szCs w:val="24"/>
        </w:rPr>
      </w:pP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 Антикоррупционная экспертиза проектов нормативных правовых актов осуществляется специалистом администрации.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В случае выявления в проекте нормативного правового акта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составляется заключение, в котором указываются: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дата и регистрационный номер заключения;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реквизиты проекта нормативного правового акта (вид и наименование проекта нормативного правового акта);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перечень выявленных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факторов;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предложения по устранению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факторов.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 Заключение оформляется на бланке администрации и подписывается главой Писаревского сельского поселения Кантемировского  муниципального района Воронежской области и направляется в Совет народных депутатов.</w:t>
      </w:r>
    </w:p>
    <w:p w:rsidR="00B97E6E" w:rsidRDefault="00B97E6E" w:rsidP="00B97E6E">
      <w:pPr>
        <w:pStyle w:val="ConsPlusNormal"/>
        <w:jc w:val="both"/>
        <w:rPr>
          <w:sz w:val="24"/>
          <w:szCs w:val="24"/>
        </w:rPr>
      </w:pPr>
    </w:p>
    <w:p w:rsidR="00B97E6E" w:rsidRDefault="00B97E6E" w:rsidP="00B97E6E">
      <w:pPr>
        <w:rPr>
          <w:rFonts w:cs="Arial"/>
        </w:rPr>
      </w:pPr>
      <w:r>
        <w:rPr>
          <w:rFonts w:cs="Arial"/>
        </w:rPr>
        <w:br w:type="page"/>
      </w:r>
    </w:p>
    <w:p w:rsidR="00B97E6E" w:rsidRDefault="00B97E6E" w:rsidP="00B97E6E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97E6E" w:rsidRDefault="00B97E6E" w:rsidP="00B97E6E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</w:p>
    <w:p w:rsidR="00B97E6E" w:rsidRDefault="00B97E6E" w:rsidP="00B97E6E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</w:p>
    <w:p w:rsidR="00B97E6E" w:rsidRDefault="00B97E6E" w:rsidP="00B97E6E">
      <w:pPr>
        <w:pStyle w:val="ConsPlusNormal"/>
        <w:jc w:val="center"/>
        <w:rPr>
          <w:sz w:val="24"/>
          <w:szCs w:val="24"/>
        </w:rPr>
      </w:pPr>
      <w:bookmarkStart w:id="1" w:name="P86"/>
      <w:bookmarkEnd w:id="1"/>
      <w:r>
        <w:rPr>
          <w:sz w:val="24"/>
          <w:szCs w:val="24"/>
        </w:rPr>
        <w:t>ЗАКЛЮЧЕНИЕ</w:t>
      </w:r>
    </w:p>
    <w:p w:rsidR="00B97E6E" w:rsidRDefault="00B97E6E" w:rsidP="00B97E6E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по результатам проведения антикоррупционной экспертизы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</w:p>
    <w:p w:rsidR="00B97E6E" w:rsidRDefault="00B97E6E" w:rsidP="00B97E6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_____________ 20__                                                                  № ______</w:t>
      </w:r>
    </w:p>
    <w:p w:rsidR="00B97E6E" w:rsidRDefault="00B97E6E" w:rsidP="00B97E6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97E6E" w:rsidRDefault="00B97E6E" w:rsidP="00B97E6E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частью 4 статьи 3 Федерального закона от 17 июля  2009 № 172-ФЗ «Об антикоррупционной экспертизе нормативных правовых актов и проектов нормативных правовых актов», статьей 6 Федерального  закона от 25.12.2008 № 273-ФЗ «О противодействии коррупции» и решением Совета народных депутатов Писаревского сельского поселения Кантемировского муниципального района Воронежской области №33 от 21.03.2016 администрацией Писаревского сельского поселения Кантемировского муниципального района Воронежской области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проведена антикоррупционная экспертиза_________________________________________________________</w:t>
      </w:r>
    </w:p>
    <w:p w:rsidR="00B97E6E" w:rsidRDefault="00B97E6E" w:rsidP="00B97E6E">
      <w:pPr>
        <w:pStyle w:val="ConsPlusNonformat"/>
        <w:ind w:left="1418"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(вид, дата, номер и наименование нормативного правового акта (проекта нормативного правового акта))</w:t>
      </w:r>
    </w:p>
    <w:p w:rsidR="00B97E6E" w:rsidRDefault="00B97E6E" w:rsidP="00B97E6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97E6E" w:rsidRDefault="00B97E6E" w:rsidP="00B97E6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Вариант 1:</w:t>
      </w:r>
    </w:p>
    <w:p w:rsidR="00B97E6E" w:rsidRDefault="00B97E6E" w:rsidP="00B97E6E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представленном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B97E6E" w:rsidRDefault="00B97E6E" w:rsidP="00B97E6E">
      <w:pPr>
        <w:pStyle w:val="ConsPlusNonformat"/>
        <w:ind w:left="297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нормативного правового акта (проекта нормативного правового акта))</w:t>
      </w:r>
    </w:p>
    <w:p w:rsidR="00B97E6E" w:rsidRDefault="00B97E6E" w:rsidP="00B97E6E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</w:t>
      </w:r>
    </w:p>
    <w:p w:rsidR="00B97E6E" w:rsidRDefault="00B97E6E" w:rsidP="00B97E6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97E6E" w:rsidRDefault="00B97E6E" w:rsidP="00B97E6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Вариант 2:</w:t>
      </w:r>
    </w:p>
    <w:p w:rsidR="00B97E6E" w:rsidRDefault="00B97E6E" w:rsidP="00B97E6E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представленном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B97E6E" w:rsidRDefault="00B97E6E" w:rsidP="00B97E6E">
      <w:pPr>
        <w:pStyle w:val="ConsPlusNonformat"/>
        <w:ind w:left="2977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(наименование нормативного правового акта (проекта нормативного правового акта)</w:t>
      </w:r>
      <w:proofErr w:type="gramEnd"/>
    </w:p>
    <w:p w:rsidR="00B97E6E" w:rsidRDefault="00B97E6E" w:rsidP="00B97E6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выявлены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</w:t>
      </w:r>
      <w:r>
        <w:rPr>
          <w:rFonts w:ascii="Arial" w:hAnsi="Arial" w:cs="Arial"/>
          <w:i/>
          <w:sz w:val="24"/>
          <w:szCs w:val="24"/>
        </w:rPr>
        <w:t>&lt;1&gt;.</w:t>
      </w:r>
    </w:p>
    <w:p w:rsidR="00B97E6E" w:rsidRDefault="00B97E6E" w:rsidP="00B97E6E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устранения выявленных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предлагается_______________________________________________________</w:t>
      </w:r>
    </w:p>
    <w:p w:rsidR="00B97E6E" w:rsidRDefault="00B97E6E" w:rsidP="00B97E6E">
      <w:pPr>
        <w:pStyle w:val="ConsPlusNonformat"/>
        <w:ind w:left="15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(указывается способ устранения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факторов)</w:t>
      </w:r>
    </w:p>
    <w:p w:rsidR="00B97E6E" w:rsidRDefault="00B97E6E" w:rsidP="00B97E6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97E6E" w:rsidRDefault="00B97E6E" w:rsidP="00B97E6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97E6E" w:rsidRDefault="00B97E6E" w:rsidP="00B97E6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должности)                          (подпись)                                                             (инициалы, фамилия)</w:t>
      </w:r>
    </w:p>
    <w:p w:rsidR="00B97E6E" w:rsidRDefault="00B97E6E" w:rsidP="00B97E6E">
      <w:pPr>
        <w:pStyle w:val="ConsPlusNormal"/>
        <w:ind w:firstLine="540"/>
        <w:jc w:val="both"/>
        <w:rPr>
          <w:sz w:val="24"/>
          <w:szCs w:val="24"/>
        </w:rPr>
      </w:pPr>
    </w:p>
    <w:p w:rsidR="00B97E6E" w:rsidRDefault="00B97E6E" w:rsidP="00B97E6E">
      <w:pPr>
        <w:pStyle w:val="ConsPlusNormal"/>
        <w:ind w:firstLine="540"/>
        <w:jc w:val="both"/>
        <w:rPr>
          <w:i/>
          <w:sz w:val="24"/>
          <w:szCs w:val="24"/>
        </w:rPr>
      </w:pPr>
      <w:bookmarkStart w:id="2" w:name="P127"/>
      <w:bookmarkEnd w:id="2"/>
      <w:r>
        <w:rPr>
          <w:i/>
          <w:sz w:val="24"/>
          <w:szCs w:val="24"/>
        </w:rPr>
        <w:t>&lt;1</w:t>
      </w:r>
      <w:proofErr w:type="gramStart"/>
      <w:r>
        <w:rPr>
          <w:i/>
          <w:sz w:val="24"/>
          <w:szCs w:val="24"/>
        </w:rPr>
        <w:t>&gt; О</w:t>
      </w:r>
      <w:proofErr w:type="gramEnd"/>
      <w:r>
        <w:rPr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i/>
          <w:sz w:val="24"/>
          <w:szCs w:val="24"/>
        </w:rPr>
        <w:t>коррупциогенные</w:t>
      </w:r>
      <w:proofErr w:type="spellEnd"/>
      <w:r>
        <w:rPr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i/>
          <w:sz w:val="24"/>
          <w:szCs w:val="24"/>
        </w:rPr>
        <w:t>коррупциогенных</w:t>
      </w:r>
      <w:proofErr w:type="spellEnd"/>
      <w:r>
        <w:rPr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26.02.2010 № 96.</w:t>
      </w:r>
    </w:p>
    <w:p w:rsidR="00B97E6E" w:rsidRDefault="00B97E6E" w:rsidP="00B97E6E">
      <w:pPr>
        <w:rPr>
          <w:rFonts w:cs="Arial"/>
        </w:rPr>
      </w:pPr>
    </w:p>
    <w:p w:rsidR="00884FD3" w:rsidRDefault="00884FD3">
      <w:bookmarkStart w:id="3" w:name="_GoBack"/>
      <w:bookmarkEnd w:id="3"/>
    </w:p>
    <w:sectPr w:rsidR="0088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97"/>
    <w:rsid w:val="002864D9"/>
    <w:rsid w:val="002D58D9"/>
    <w:rsid w:val="00616647"/>
    <w:rsid w:val="00884FD3"/>
    <w:rsid w:val="009F1C32"/>
    <w:rsid w:val="00A0008F"/>
    <w:rsid w:val="00A23F03"/>
    <w:rsid w:val="00B03E6B"/>
    <w:rsid w:val="00B97E6E"/>
    <w:rsid w:val="00BA0097"/>
    <w:rsid w:val="00D25F1F"/>
    <w:rsid w:val="00D9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97E6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E6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7E6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97E6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97E6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E6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7E6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97E6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7302</Characters>
  <Application>Microsoft Office Word</Application>
  <DocSecurity>0</DocSecurity>
  <Lines>60</Lines>
  <Paragraphs>17</Paragraphs>
  <ScaleCrop>false</ScaleCrop>
  <Company>*</Company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Ногина</dc:creator>
  <cp:keywords/>
  <dc:description/>
  <cp:lastModifiedBy>Светлана Ногина</cp:lastModifiedBy>
  <cp:revision>2</cp:revision>
  <dcterms:created xsi:type="dcterms:W3CDTF">2019-10-01T13:01:00Z</dcterms:created>
  <dcterms:modified xsi:type="dcterms:W3CDTF">2019-10-01T13:02:00Z</dcterms:modified>
</cp:coreProperties>
</file>