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E57" w:rsidRPr="00C65E57" w:rsidRDefault="00C65E57" w:rsidP="00C65E57">
      <w:pPr>
        <w:autoSpaceDE w:val="0"/>
        <w:autoSpaceDN w:val="0"/>
        <w:adjustRightInd w:val="0"/>
        <w:spacing w:after="0" w:line="240" w:lineRule="auto"/>
        <w:rPr>
          <w:rFonts w:ascii="Tahoma" w:hAnsi="Tahoma" w:cs="Tahoma"/>
          <w:sz w:val="20"/>
          <w:szCs w:val="20"/>
        </w:rPr>
      </w:pPr>
      <w:r w:rsidRPr="00C65E57">
        <w:rPr>
          <w:rFonts w:ascii="Tahoma" w:hAnsi="Tahoma" w:cs="Tahoma"/>
          <w:sz w:val="20"/>
          <w:szCs w:val="20"/>
        </w:rPr>
        <w:t xml:space="preserve">Документ предоставлен </w:t>
      </w:r>
      <w:hyperlink r:id="rId4" w:history="1">
        <w:r w:rsidRPr="00C65E57">
          <w:rPr>
            <w:rFonts w:ascii="Tahoma" w:hAnsi="Tahoma" w:cs="Tahoma"/>
            <w:color w:val="0000FF"/>
            <w:sz w:val="20"/>
            <w:szCs w:val="20"/>
          </w:rPr>
          <w:t>КонсультантПлюс</w:t>
        </w:r>
      </w:hyperlink>
      <w:r w:rsidRPr="00C65E57">
        <w:rPr>
          <w:rFonts w:ascii="Tahoma" w:hAnsi="Tahoma" w:cs="Tahoma"/>
          <w:sz w:val="20"/>
          <w:szCs w:val="20"/>
        </w:rPr>
        <w:br/>
      </w:r>
    </w:p>
    <w:p w:rsidR="00C65E57" w:rsidRPr="00C65E57" w:rsidRDefault="00C65E57" w:rsidP="00C65E57">
      <w:pPr>
        <w:autoSpaceDE w:val="0"/>
        <w:autoSpaceDN w:val="0"/>
        <w:adjustRightInd w:val="0"/>
        <w:spacing w:after="0" w:line="240" w:lineRule="auto"/>
        <w:ind w:firstLine="540"/>
        <w:jc w:val="both"/>
        <w:outlineLvl w:val="0"/>
        <w:rPr>
          <w:rFonts w:ascii="Arial" w:hAnsi="Arial" w:cs="Arial"/>
          <w:sz w:val="16"/>
          <w:szCs w:val="16"/>
        </w:rPr>
      </w:pPr>
    </w:p>
    <w:tbl>
      <w:tblPr>
        <w:tblW w:w="5000" w:type="pct"/>
        <w:tblLayout w:type="fixed"/>
        <w:tblCellMar>
          <w:left w:w="0" w:type="dxa"/>
          <w:right w:w="0" w:type="dxa"/>
        </w:tblCellMar>
        <w:tblLook w:val="0000"/>
      </w:tblPr>
      <w:tblGrid>
        <w:gridCol w:w="4677"/>
        <w:gridCol w:w="4677"/>
      </w:tblGrid>
      <w:tr w:rsidR="00C65E57" w:rsidRPr="00C65E57">
        <w:tc>
          <w:tcPr>
            <w:tcW w:w="4677" w:type="dxa"/>
          </w:tcPr>
          <w:p w:rsidR="00C65E57" w:rsidRPr="00C65E57" w:rsidRDefault="00C65E57" w:rsidP="00C65E57">
            <w:pPr>
              <w:autoSpaceDE w:val="0"/>
              <w:autoSpaceDN w:val="0"/>
              <w:adjustRightInd w:val="0"/>
              <w:spacing w:after="0" w:line="240" w:lineRule="auto"/>
              <w:outlineLvl w:val="0"/>
              <w:rPr>
                <w:rFonts w:ascii="Arial" w:hAnsi="Arial" w:cs="Arial"/>
                <w:sz w:val="16"/>
                <w:szCs w:val="16"/>
              </w:rPr>
            </w:pPr>
            <w:r w:rsidRPr="00C65E57">
              <w:rPr>
                <w:rFonts w:ascii="Arial" w:hAnsi="Arial" w:cs="Arial"/>
                <w:sz w:val="16"/>
                <w:szCs w:val="16"/>
              </w:rPr>
              <w:t>2 июня 2017 года</w:t>
            </w:r>
          </w:p>
        </w:tc>
        <w:tc>
          <w:tcPr>
            <w:tcW w:w="4677" w:type="dxa"/>
          </w:tcPr>
          <w:p w:rsidR="00C65E57" w:rsidRPr="00C65E57" w:rsidRDefault="00C65E57" w:rsidP="00C65E57">
            <w:pPr>
              <w:autoSpaceDE w:val="0"/>
              <w:autoSpaceDN w:val="0"/>
              <w:adjustRightInd w:val="0"/>
              <w:spacing w:after="0" w:line="240" w:lineRule="auto"/>
              <w:jc w:val="right"/>
              <w:outlineLvl w:val="0"/>
              <w:rPr>
                <w:rFonts w:ascii="Arial" w:hAnsi="Arial" w:cs="Arial"/>
                <w:sz w:val="16"/>
                <w:szCs w:val="16"/>
              </w:rPr>
            </w:pPr>
            <w:r w:rsidRPr="00C65E57">
              <w:rPr>
                <w:rFonts w:ascii="Arial" w:hAnsi="Arial" w:cs="Arial"/>
                <w:sz w:val="16"/>
                <w:szCs w:val="16"/>
              </w:rPr>
              <w:t>N 45-ОЗ</w:t>
            </w:r>
          </w:p>
        </w:tc>
      </w:tr>
    </w:tbl>
    <w:p w:rsidR="00C65E57" w:rsidRPr="00C65E57" w:rsidRDefault="00C65E57" w:rsidP="00C65E57">
      <w:pPr>
        <w:pBdr>
          <w:top w:val="single" w:sz="6" w:space="0" w:color="auto"/>
        </w:pBdr>
        <w:autoSpaceDE w:val="0"/>
        <w:autoSpaceDN w:val="0"/>
        <w:adjustRightInd w:val="0"/>
        <w:spacing w:before="100" w:after="100" w:line="240" w:lineRule="auto"/>
        <w:jc w:val="both"/>
        <w:rPr>
          <w:rFonts w:ascii="Arial" w:hAnsi="Arial" w:cs="Arial"/>
          <w:sz w:val="2"/>
          <w:szCs w:val="2"/>
        </w:rPr>
      </w:pP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ВОРОНЕЖСКАЯ ОБЛАСТЬ</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ЗАКОН</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О ПРЕДСТАВЛЕНИИ ГРАЖДАНАМИ, ПРЕТЕНДУЮЩИМИ НА ЗАМЕЩЕНИЕ</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ОТДЕЛЬНЫХ МУНИЦИПАЛЬНЫХ ДОЛЖНОСТЕЙ И ДОЛЖНОСТЕЙ</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МУНИЦИПАЛЬНОЙ СЛУЖБЫ, И ЛИЦАМИ, ЗАМЕЩАЮЩИМИ УКАЗАННЫЕ</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ДОЛЖНОСТИ В ОРГАНАХ МЕСТНОГО САМОУПРАВЛЕНИЯ МУНИЦИПАЛЬНЫХ</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ОБРАЗОВАНИЙ ВОРОНЕЖСКОЙ ОБЛАСТИ, СВЕДЕНИЙ О ДОХОДАХ,</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РАСХОДАХ, ОБ ИМУЩЕСТВЕ И ОБЯЗАТЕЛЬСТВАХ</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ИМУЩЕСТВЕННОГО ХАРАКТЕРА</w:t>
      </w: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Принят областной Думой</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25 мая 2017 года</w:t>
      </w:r>
    </w:p>
    <w:p w:rsidR="00C65E57" w:rsidRPr="00C65E57" w:rsidRDefault="00C65E57" w:rsidP="00C65E5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C65E57" w:rsidRPr="00C65E57">
        <w:trPr>
          <w:jc w:val="center"/>
        </w:trPr>
        <w:tc>
          <w:tcPr>
            <w:tcW w:w="5000" w:type="pct"/>
            <w:tcBorders>
              <w:left w:val="single" w:sz="24" w:space="0" w:color="CED3F1"/>
              <w:right w:val="single" w:sz="24" w:space="0" w:color="F4F3F8"/>
            </w:tcBorders>
            <w:shd w:val="clear" w:color="auto" w:fill="F4F3F8"/>
          </w:tcPr>
          <w:p w:rsidR="00C65E57" w:rsidRPr="00C65E57" w:rsidRDefault="00C65E57" w:rsidP="00C65E57">
            <w:pPr>
              <w:autoSpaceDE w:val="0"/>
              <w:autoSpaceDN w:val="0"/>
              <w:adjustRightInd w:val="0"/>
              <w:spacing w:after="0" w:line="240" w:lineRule="auto"/>
              <w:jc w:val="center"/>
              <w:rPr>
                <w:rFonts w:ascii="Arial" w:hAnsi="Arial" w:cs="Arial"/>
                <w:color w:val="392C69"/>
                <w:sz w:val="16"/>
                <w:szCs w:val="16"/>
              </w:rPr>
            </w:pPr>
            <w:r w:rsidRPr="00C65E57">
              <w:rPr>
                <w:rFonts w:ascii="Arial" w:hAnsi="Arial" w:cs="Arial"/>
                <w:color w:val="392C69"/>
                <w:sz w:val="16"/>
                <w:szCs w:val="16"/>
              </w:rPr>
              <w:t>Список изменяющих документов</w:t>
            </w:r>
          </w:p>
          <w:p w:rsidR="00C65E57" w:rsidRPr="00C65E57" w:rsidRDefault="00C65E57" w:rsidP="00C65E57">
            <w:pPr>
              <w:autoSpaceDE w:val="0"/>
              <w:autoSpaceDN w:val="0"/>
              <w:adjustRightInd w:val="0"/>
              <w:spacing w:after="0" w:line="240" w:lineRule="auto"/>
              <w:jc w:val="center"/>
              <w:rPr>
                <w:rFonts w:ascii="Arial" w:hAnsi="Arial" w:cs="Arial"/>
                <w:color w:val="392C69"/>
                <w:sz w:val="16"/>
                <w:szCs w:val="16"/>
              </w:rPr>
            </w:pPr>
            <w:r w:rsidRPr="00C65E57">
              <w:rPr>
                <w:rFonts w:ascii="Arial" w:hAnsi="Arial" w:cs="Arial"/>
                <w:color w:val="392C69"/>
                <w:sz w:val="16"/>
                <w:szCs w:val="16"/>
              </w:rPr>
              <w:t xml:space="preserve">(в ред. законов Воронежской области от 01.12.2017 </w:t>
            </w:r>
            <w:hyperlink r:id="rId5" w:history="1">
              <w:r w:rsidRPr="00C65E57">
                <w:rPr>
                  <w:rFonts w:ascii="Arial" w:hAnsi="Arial" w:cs="Arial"/>
                  <w:color w:val="0000FF"/>
                  <w:sz w:val="16"/>
                  <w:szCs w:val="16"/>
                </w:rPr>
                <w:t>N 179-ОЗ</w:t>
              </w:r>
            </w:hyperlink>
            <w:r w:rsidRPr="00C65E57">
              <w:rPr>
                <w:rFonts w:ascii="Arial" w:hAnsi="Arial" w:cs="Arial"/>
                <w:color w:val="392C69"/>
                <w:sz w:val="16"/>
                <w:szCs w:val="16"/>
              </w:rPr>
              <w:t>,</w:t>
            </w:r>
          </w:p>
          <w:p w:rsidR="00C65E57" w:rsidRPr="00C65E57" w:rsidRDefault="00C65E57" w:rsidP="00C65E57">
            <w:pPr>
              <w:autoSpaceDE w:val="0"/>
              <w:autoSpaceDN w:val="0"/>
              <w:adjustRightInd w:val="0"/>
              <w:spacing w:after="0" w:line="240" w:lineRule="auto"/>
              <w:jc w:val="center"/>
              <w:rPr>
                <w:rFonts w:ascii="Arial" w:hAnsi="Arial" w:cs="Arial"/>
                <w:color w:val="392C69"/>
                <w:sz w:val="16"/>
                <w:szCs w:val="16"/>
              </w:rPr>
            </w:pPr>
            <w:r w:rsidRPr="00C65E57">
              <w:rPr>
                <w:rFonts w:ascii="Arial" w:hAnsi="Arial" w:cs="Arial"/>
                <w:color w:val="392C69"/>
                <w:sz w:val="16"/>
                <w:szCs w:val="16"/>
              </w:rPr>
              <w:t xml:space="preserve">от 01.12.2017 </w:t>
            </w:r>
            <w:hyperlink r:id="rId6" w:history="1">
              <w:r w:rsidRPr="00C65E57">
                <w:rPr>
                  <w:rFonts w:ascii="Arial" w:hAnsi="Arial" w:cs="Arial"/>
                  <w:color w:val="0000FF"/>
                  <w:sz w:val="16"/>
                  <w:szCs w:val="16"/>
                </w:rPr>
                <w:t>N 183-ОЗ</w:t>
              </w:r>
            </w:hyperlink>
            <w:r w:rsidRPr="00C65E57">
              <w:rPr>
                <w:rFonts w:ascii="Arial" w:hAnsi="Arial" w:cs="Arial"/>
                <w:color w:val="392C69"/>
                <w:sz w:val="16"/>
                <w:szCs w:val="16"/>
              </w:rPr>
              <w:t>)</w:t>
            </w:r>
          </w:p>
        </w:tc>
      </w:tr>
    </w:tbl>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ind w:firstLine="540"/>
        <w:jc w:val="both"/>
        <w:outlineLvl w:val="1"/>
        <w:rPr>
          <w:rFonts w:ascii="Arial" w:hAnsi="Arial" w:cs="Arial"/>
          <w:b/>
          <w:bCs/>
          <w:sz w:val="16"/>
          <w:szCs w:val="16"/>
        </w:rPr>
      </w:pPr>
      <w:r w:rsidRPr="00C65E57">
        <w:rPr>
          <w:rFonts w:ascii="Arial" w:hAnsi="Arial" w:cs="Arial"/>
          <w:b/>
          <w:bCs/>
          <w:sz w:val="16"/>
          <w:szCs w:val="16"/>
        </w:rPr>
        <w:t>Статья 1</w:t>
      </w: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r w:rsidRPr="00C65E57">
        <w:rPr>
          <w:rFonts w:ascii="Arial" w:hAnsi="Arial" w:cs="Arial"/>
          <w:sz w:val="16"/>
          <w:szCs w:val="16"/>
        </w:rPr>
        <w:t xml:space="preserve">Граждане, претендующие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 замещающие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w:t>
      </w:r>
      <w:hyperlink w:anchor="Par59" w:history="1">
        <w:r w:rsidRPr="00C65E57">
          <w:rPr>
            <w:rFonts w:ascii="Arial" w:hAnsi="Arial" w:cs="Arial"/>
            <w:color w:val="0000FF"/>
            <w:sz w:val="16"/>
            <w:szCs w:val="16"/>
          </w:rPr>
          <w:t>Положением</w:t>
        </w:r>
      </w:hyperlink>
      <w:r w:rsidRPr="00C65E57">
        <w:rPr>
          <w:rFonts w:ascii="Arial" w:hAnsi="Arial" w:cs="Arial"/>
          <w:sz w:val="16"/>
          <w:szCs w:val="16"/>
        </w:rPr>
        <w:t>, которое является приложением 1 к настоящему Закону Воронежской области.</w:t>
      </w:r>
    </w:p>
    <w:p w:rsidR="00C65E57" w:rsidRPr="00C65E57" w:rsidRDefault="00C65E57" w:rsidP="00C65E57">
      <w:pPr>
        <w:autoSpaceDE w:val="0"/>
        <w:autoSpaceDN w:val="0"/>
        <w:adjustRightInd w:val="0"/>
        <w:spacing w:after="0" w:line="240" w:lineRule="auto"/>
        <w:jc w:val="both"/>
        <w:rPr>
          <w:rFonts w:ascii="Arial" w:hAnsi="Arial" w:cs="Arial"/>
          <w:sz w:val="16"/>
          <w:szCs w:val="16"/>
        </w:rPr>
      </w:pPr>
      <w:r w:rsidRPr="00C65E57">
        <w:rPr>
          <w:rFonts w:ascii="Arial" w:hAnsi="Arial" w:cs="Arial"/>
          <w:sz w:val="16"/>
          <w:szCs w:val="16"/>
        </w:rPr>
        <w:t xml:space="preserve">(в ред. </w:t>
      </w:r>
      <w:hyperlink r:id="rId7" w:history="1">
        <w:r w:rsidRPr="00C65E57">
          <w:rPr>
            <w:rFonts w:ascii="Arial" w:hAnsi="Arial" w:cs="Arial"/>
            <w:color w:val="0000FF"/>
            <w:sz w:val="16"/>
            <w:szCs w:val="16"/>
          </w:rPr>
          <w:t>закона</w:t>
        </w:r>
      </w:hyperlink>
      <w:r w:rsidRPr="00C65E57">
        <w:rPr>
          <w:rFonts w:ascii="Arial" w:hAnsi="Arial" w:cs="Arial"/>
          <w:sz w:val="16"/>
          <w:szCs w:val="16"/>
        </w:rPr>
        <w:t xml:space="preserve"> Воронежской области от 01.12.2017 N 179-ОЗ)</w:t>
      </w: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ind w:firstLine="540"/>
        <w:jc w:val="both"/>
        <w:outlineLvl w:val="1"/>
        <w:rPr>
          <w:rFonts w:ascii="Arial" w:hAnsi="Arial" w:cs="Arial"/>
          <w:b/>
          <w:bCs/>
          <w:sz w:val="16"/>
          <w:szCs w:val="16"/>
        </w:rPr>
      </w:pPr>
      <w:r w:rsidRPr="00C65E57">
        <w:rPr>
          <w:rFonts w:ascii="Arial" w:hAnsi="Arial" w:cs="Arial"/>
          <w:b/>
          <w:bCs/>
          <w:sz w:val="16"/>
          <w:szCs w:val="16"/>
        </w:rPr>
        <w:t>Статья 2</w:t>
      </w: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r w:rsidRPr="00C65E57">
        <w:rPr>
          <w:rFonts w:ascii="Arial" w:hAnsi="Arial" w:cs="Arial"/>
          <w:sz w:val="16"/>
          <w:szCs w:val="16"/>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проводится по решению губернатора Воронежской области в порядке, определенном </w:t>
      </w:r>
      <w:hyperlink w:anchor="Par119" w:history="1">
        <w:r w:rsidRPr="00C65E57">
          <w:rPr>
            <w:rFonts w:ascii="Arial" w:hAnsi="Arial" w:cs="Arial"/>
            <w:color w:val="0000FF"/>
            <w:sz w:val="16"/>
            <w:szCs w:val="16"/>
          </w:rPr>
          <w:t>Положением</w:t>
        </w:r>
      </w:hyperlink>
      <w:r w:rsidRPr="00C65E57">
        <w:rPr>
          <w:rFonts w:ascii="Arial" w:hAnsi="Arial" w:cs="Arial"/>
          <w:sz w:val="16"/>
          <w:szCs w:val="16"/>
        </w:rPr>
        <w:t>, которое является приложением 2 к настоящему Закону Воронежской области.</w:t>
      </w:r>
    </w:p>
    <w:p w:rsidR="00C65E57" w:rsidRPr="00C65E57" w:rsidRDefault="00C65E57" w:rsidP="00C65E57">
      <w:pPr>
        <w:autoSpaceDE w:val="0"/>
        <w:autoSpaceDN w:val="0"/>
        <w:adjustRightInd w:val="0"/>
        <w:spacing w:after="0" w:line="240" w:lineRule="auto"/>
        <w:jc w:val="both"/>
        <w:rPr>
          <w:rFonts w:ascii="Arial" w:hAnsi="Arial" w:cs="Arial"/>
          <w:sz w:val="16"/>
          <w:szCs w:val="16"/>
        </w:rPr>
      </w:pPr>
      <w:r w:rsidRPr="00C65E57">
        <w:rPr>
          <w:rFonts w:ascii="Arial" w:hAnsi="Arial" w:cs="Arial"/>
          <w:sz w:val="16"/>
          <w:szCs w:val="16"/>
        </w:rPr>
        <w:t xml:space="preserve">(в ред. </w:t>
      </w:r>
      <w:hyperlink r:id="rId8" w:history="1">
        <w:r w:rsidRPr="00C65E57">
          <w:rPr>
            <w:rFonts w:ascii="Arial" w:hAnsi="Arial" w:cs="Arial"/>
            <w:color w:val="0000FF"/>
            <w:sz w:val="16"/>
            <w:szCs w:val="16"/>
          </w:rPr>
          <w:t>закона</w:t>
        </w:r>
      </w:hyperlink>
      <w:r w:rsidRPr="00C65E57">
        <w:rPr>
          <w:rFonts w:ascii="Arial" w:hAnsi="Arial" w:cs="Arial"/>
          <w:sz w:val="16"/>
          <w:szCs w:val="16"/>
        </w:rPr>
        <w:t xml:space="preserve"> Воронежской области от 01.12.2017 N 179-ОЗ)</w:t>
      </w: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ind w:firstLine="540"/>
        <w:jc w:val="both"/>
        <w:outlineLvl w:val="1"/>
        <w:rPr>
          <w:rFonts w:ascii="Arial" w:hAnsi="Arial" w:cs="Arial"/>
          <w:b/>
          <w:bCs/>
          <w:sz w:val="16"/>
          <w:szCs w:val="16"/>
        </w:rPr>
      </w:pPr>
      <w:r w:rsidRPr="00C65E57">
        <w:rPr>
          <w:rFonts w:ascii="Arial" w:hAnsi="Arial" w:cs="Arial"/>
          <w:b/>
          <w:bCs/>
          <w:sz w:val="16"/>
          <w:szCs w:val="16"/>
        </w:rPr>
        <w:t>Статья 3</w:t>
      </w: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r w:rsidRPr="00C65E57">
        <w:rPr>
          <w:rFonts w:ascii="Arial" w:hAnsi="Arial" w:cs="Arial"/>
          <w:sz w:val="16"/>
          <w:szCs w:val="16"/>
        </w:rPr>
        <w:t>Настоящий Закон Воронежской области вступает в силу по истечении 10 дней со дня его официального опубликования.</w:t>
      </w: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Губернатор Воронежской области</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А.В.ГОРДЕЕВ</w:t>
      </w:r>
    </w:p>
    <w:p w:rsidR="00C65E57" w:rsidRPr="00C65E57" w:rsidRDefault="00C65E57" w:rsidP="00C65E57">
      <w:pPr>
        <w:autoSpaceDE w:val="0"/>
        <w:autoSpaceDN w:val="0"/>
        <w:adjustRightInd w:val="0"/>
        <w:spacing w:after="0" w:line="240" w:lineRule="auto"/>
        <w:rPr>
          <w:rFonts w:ascii="Arial" w:hAnsi="Arial" w:cs="Arial"/>
          <w:sz w:val="16"/>
          <w:szCs w:val="16"/>
        </w:rPr>
      </w:pPr>
      <w:r w:rsidRPr="00C65E57">
        <w:rPr>
          <w:rFonts w:ascii="Arial" w:hAnsi="Arial" w:cs="Arial"/>
          <w:sz w:val="16"/>
          <w:szCs w:val="16"/>
        </w:rPr>
        <w:t>г. Воронеж,</w:t>
      </w:r>
    </w:p>
    <w:p w:rsidR="00C65E57" w:rsidRPr="00C65E57" w:rsidRDefault="00C65E57" w:rsidP="00C65E57">
      <w:pPr>
        <w:autoSpaceDE w:val="0"/>
        <w:autoSpaceDN w:val="0"/>
        <w:adjustRightInd w:val="0"/>
        <w:spacing w:before="160" w:after="0" w:line="240" w:lineRule="auto"/>
        <w:rPr>
          <w:rFonts w:ascii="Arial" w:hAnsi="Arial" w:cs="Arial"/>
          <w:sz w:val="16"/>
          <w:szCs w:val="16"/>
        </w:rPr>
      </w:pPr>
      <w:r w:rsidRPr="00C65E57">
        <w:rPr>
          <w:rFonts w:ascii="Arial" w:hAnsi="Arial" w:cs="Arial"/>
          <w:sz w:val="16"/>
          <w:szCs w:val="16"/>
        </w:rPr>
        <w:t>02.06.2017</w:t>
      </w:r>
    </w:p>
    <w:p w:rsidR="00C65E57" w:rsidRPr="00C65E57" w:rsidRDefault="00C65E57" w:rsidP="00C65E57">
      <w:pPr>
        <w:autoSpaceDE w:val="0"/>
        <w:autoSpaceDN w:val="0"/>
        <w:adjustRightInd w:val="0"/>
        <w:spacing w:before="160" w:after="0" w:line="240" w:lineRule="auto"/>
        <w:rPr>
          <w:rFonts w:ascii="Arial" w:hAnsi="Arial" w:cs="Arial"/>
          <w:sz w:val="16"/>
          <w:szCs w:val="16"/>
        </w:rPr>
      </w:pPr>
      <w:r w:rsidRPr="00C65E57">
        <w:rPr>
          <w:rFonts w:ascii="Arial" w:hAnsi="Arial" w:cs="Arial"/>
          <w:sz w:val="16"/>
          <w:szCs w:val="16"/>
        </w:rPr>
        <w:t>N 45-ОЗ</w:t>
      </w: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jc w:val="right"/>
        <w:outlineLvl w:val="0"/>
        <w:rPr>
          <w:rFonts w:ascii="Arial" w:hAnsi="Arial" w:cs="Arial"/>
          <w:sz w:val="16"/>
          <w:szCs w:val="16"/>
        </w:rPr>
      </w:pPr>
      <w:r w:rsidRPr="00C65E57">
        <w:rPr>
          <w:rFonts w:ascii="Arial" w:hAnsi="Arial" w:cs="Arial"/>
          <w:sz w:val="16"/>
          <w:szCs w:val="16"/>
        </w:rPr>
        <w:t>Приложение 1</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к Закону</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Воронежской области</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"О представлении гражданами, претендующими</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на замещение отдельных муниципальных должностей</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и должностей муниципальной службы, и лицами,</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замещающими указанные должности в органах</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местного самоуправления муниципальных образований</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Воронежской области, сведений о доходах, расходах,</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об имуществе и обязательствах</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lastRenderedPageBreak/>
        <w:t>имущественного характера"</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от 02.06.2017 N 45-ОЗ</w:t>
      </w: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bookmarkStart w:id="0" w:name="Par59"/>
      <w:bookmarkEnd w:id="0"/>
      <w:r w:rsidRPr="00C65E57">
        <w:rPr>
          <w:rFonts w:ascii="Arial" w:hAnsi="Arial" w:cs="Arial"/>
          <w:b/>
          <w:bCs/>
          <w:sz w:val="16"/>
          <w:szCs w:val="16"/>
        </w:rPr>
        <w:t>ПОЛОЖЕНИЕ</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О ПРЕДСТАВЛЕНИИ ГРАЖДАНАМИ, ПРЕТЕНДУЮЩИМИ НА ЗАМЕЩЕНИЕ</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МУНИЦИПАЛЬНОЙ ДОЛЖНОСТИ, ЗА ИСКЛЮЧЕНИЕМ КАНДИДАТОВ</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В ДЕПУТАТЫ ПРЕДСТАВИТЕЛЬНЫХ ОРГАНОВ МЕСТНОГО САМОУПРАВЛЕНИЯ,</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ДОЛЖНОСТИ МУНИЦИПАЛЬНОЙ СЛУЖБЫ - ГЛАВЫ МЕСТНОЙ АДМИНИСТРАЦИИ</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ПО КОНТРАКТУ, И ЛИЦАМИ, ЗАМЕЩАЮЩИМИ МУНИЦИПАЛЬНЫЕ ДОЛЖНОСТИ,</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ДОЛЖНОСТЬ МУНИЦИПАЛЬНОЙ СЛУЖБЫ - ГЛАВЫ МЕСТНОЙ АДМИНИСТРАЦИИ</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ПО КОНТРАКТУ В МУНИЦИПАЛЬНЫХ ОБРАЗОВАНИЯХ</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ВОРОНЕЖСКОЙ ОБЛАСТИ, СВЕДЕНИЙ О СВОИХ ДОХОДАХ, РАСХОДАХ,</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ОБ ИМУЩЕСТВЕ И ОБЯЗАТЕЛЬСТВАХ ИМУЩЕСТВЕННОГО ХАРАКТЕРА,</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А ТАКЖЕ СВЕДЕНИЙ О ДОХОДАХ, РАСХОДАХ, ОБ ИМУЩЕСТВЕ И</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ОБЯЗАТЕЛЬСТВАХ ИМУЩЕСТВЕННОГО ХАРАКТЕРА СВОИХ СУПРУГ</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(СУПРУГОВ) И НЕСОВЕРШЕННОЛЕТНИХ ДЕТЕЙ</w:t>
      </w:r>
    </w:p>
    <w:p w:rsidR="00C65E57" w:rsidRPr="00C65E57" w:rsidRDefault="00C65E57" w:rsidP="00C65E5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C65E57" w:rsidRPr="00C65E57">
        <w:trPr>
          <w:jc w:val="center"/>
        </w:trPr>
        <w:tc>
          <w:tcPr>
            <w:tcW w:w="5000" w:type="pct"/>
            <w:tcBorders>
              <w:left w:val="single" w:sz="24" w:space="0" w:color="CED3F1"/>
              <w:right w:val="single" w:sz="24" w:space="0" w:color="F4F3F8"/>
            </w:tcBorders>
            <w:shd w:val="clear" w:color="auto" w:fill="F4F3F8"/>
          </w:tcPr>
          <w:p w:rsidR="00C65E57" w:rsidRPr="00C65E57" w:rsidRDefault="00C65E57" w:rsidP="00C65E57">
            <w:pPr>
              <w:autoSpaceDE w:val="0"/>
              <w:autoSpaceDN w:val="0"/>
              <w:adjustRightInd w:val="0"/>
              <w:spacing w:after="0" w:line="240" w:lineRule="auto"/>
              <w:jc w:val="center"/>
              <w:rPr>
                <w:rFonts w:ascii="Arial" w:hAnsi="Arial" w:cs="Arial"/>
                <w:color w:val="392C69"/>
                <w:sz w:val="16"/>
                <w:szCs w:val="16"/>
              </w:rPr>
            </w:pPr>
            <w:r w:rsidRPr="00C65E57">
              <w:rPr>
                <w:rFonts w:ascii="Arial" w:hAnsi="Arial" w:cs="Arial"/>
                <w:color w:val="392C69"/>
                <w:sz w:val="16"/>
                <w:szCs w:val="16"/>
              </w:rPr>
              <w:t>Список изменяющих документов</w:t>
            </w:r>
          </w:p>
          <w:p w:rsidR="00C65E57" w:rsidRPr="00C65E57" w:rsidRDefault="00C65E57" w:rsidP="00C65E57">
            <w:pPr>
              <w:autoSpaceDE w:val="0"/>
              <w:autoSpaceDN w:val="0"/>
              <w:adjustRightInd w:val="0"/>
              <w:spacing w:after="0" w:line="240" w:lineRule="auto"/>
              <w:jc w:val="center"/>
              <w:rPr>
                <w:rFonts w:ascii="Arial" w:hAnsi="Arial" w:cs="Arial"/>
                <w:color w:val="392C69"/>
                <w:sz w:val="16"/>
                <w:szCs w:val="16"/>
              </w:rPr>
            </w:pPr>
            <w:r w:rsidRPr="00C65E57">
              <w:rPr>
                <w:rFonts w:ascii="Arial" w:hAnsi="Arial" w:cs="Arial"/>
                <w:color w:val="392C69"/>
                <w:sz w:val="16"/>
                <w:szCs w:val="16"/>
              </w:rPr>
              <w:t xml:space="preserve">(в ред. </w:t>
            </w:r>
            <w:hyperlink r:id="rId9" w:history="1">
              <w:r w:rsidRPr="00C65E57">
                <w:rPr>
                  <w:rFonts w:ascii="Arial" w:hAnsi="Arial" w:cs="Arial"/>
                  <w:color w:val="0000FF"/>
                  <w:sz w:val="16"/>
                  <w:szCs w:val="16"/>
                </w:rPr>
                <w:t>закона</w:t>
              </w:r>
            </w:hyperlink>
            <w:r w:rsidRPr="00C65E57">
              <w:rPr>
                <w:rFonts w:ascii="Arial" w:hAnsi="Arial" w:cs="Arial"/>
                <w:color w:val="392C69"/>
                <w:sz w:val="16"/>
                <w:szCs w:val="16"/>
              </w:rPr>
              <w:t xml:space="preserve"> Воронежской области от 01.12.2017 N 179-ОЗ)</w:t>
            </w:r>
          </w:p>
        </w:tc>
      </w:tr>
    </w:tbl>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r w:rsidRPr="00C65E57">
        <w:rPr>
          <w:rFonts w:ascii="Arial" w:hAnsi="Arial" w:cs="Arial"/>
          <w:sz w:val="16"/>
          <w:szCs w:val="16"/>
        </w:rPr>
        <w:t>1. 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C65E57" w:rsidRPr="00C65E57" w:rsidRDefault="00C65E57" w:rsidP="00C65E57">
      <w:pPr>
        <w:autoSpaceDE w:val="0"/>
        <w:autoSpaceDN w:val="0"/>
        <w:adjustRightInd w:val="0"/>
        <w:spacing w:after="0" w:line="240" w:lineRule="auto"/>
        <w:jc w:val="both"/>
        <w:rPr>
          <w:rFonts w:ascii="Arial" w:hAnsi="Arial" w:cs="Arial"/>
          <w:sz w:val="16"/>
          <w:szCs w:val="16"/>
        </w:rPr>
      </w:pPr>
      <w:r w:rsidRPr="00C65E57">
        <w:rPr>
          <w:rFonts w:ascii="Arial" w:hAnsi="Arial" w:cs="Arial"/>
          <w:sz w:val="16"/>
          <w:szCs w:val="16"/>
        </w:rPr>
        <w:t xml:space="preserve">(в ред. </w:t>
      </w:r>
      <w:hyperlink r:id="rId10" w:history="1">
        <w:r w:rsidRPr="00C65E57">
          <w:rPr>
            <w:rFonts w:ascii="Arial" w:hAnsi="Arial" w:cs="Arial"/>
            <w:color w:val="0000FF"/>
            <w:sz w:val="16"/>
            <w:szCs w:val="16"/>
          </w:rPr>
          <w:t>закона</w:t>
        </w:r>
      </w:hyperlink>
      <w:r w:rsidRPr="00C65E57">
        <w:rPr>
          <w:rFonts w:ascii="Arial" w:hAnsi="Arial" w:cs="Arial"/>
          <w:sz w:val="16"/>
          <w:szCs w:val="16"/>
        </w:rPr>
        <w:t xml:space="preserve"> Воронежской области от 01.12.2017 N 179-ОЗ)</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на гражданина, претендующего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w:t>
      </w:r>
    </w:p>
    <w:p w:rsidR="00C65E57" w:rsidRPr="00C65E57" w:rsidRDefault="00C65E57" w:rsidP="00C65E57">
      <w:pPr>
        <w:autoSpaceDE w:val="0"/>
        <w:autoSpaceDN w:val="0"/>
        <w:adjustRightInd w:val="0"/>
        <w:spacing w:after="0" w:line="240" w:lineRule="auto"/>
        <w:jc w:val="both"/>
        <w:rPr>
          <w:rFonts w:ascii="Arial" w:hAnsi="Arial" w:cs="Arial"/>
          <w:sz w:val="16"/>
          <w:szCs w:val="16"/>
        </w:rPr>
      </w:pPr>
      <w:r w:rsidRPr="00C65E57">
        <w:rPr>
          <w:rFonts w:ascii="Arial" w:hAnsi="Arial" w:cs="Arial"/>
          <w:sz w:val="16"/>
          <w:szCs w:val="16"/>
        </w:rPr>
        <w:t xml:space="preserve">(в ред. </w:t>
      </w:r>
      <w:hyperlink r:id="rId11" w:history="1">
        <w:r w:rsidRPr="00C65E57">
          <w:rPr>
            <w:rFonts w:ascii="Arial" w:hAnsi="Arial" w:cs="Arial"/>
            <w:color w:val="0000FF"/>
            <w:sz w:val="16"/>
            <w:szCs w:val="16"/>
          </w:rPr>
          <w:t>закона</w:t>
        </w:r>
      </w:hyperlink>
      <w:r w:rsidRPr="00C65E57">
        <w:rPr>
          <w:rFonts w:ascii="Arial" w:hAnsi="Arial" w:cs="Arial"/>
          <w:sz w:val="16"/>
          <w:szCs w:val="16"/>
        </w:rPr>
        <w:t xml:space="preserve"> Воронежской области от 01.12.2017 N 179-ОЗ)</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на лицо, замещающее по состоянию на 31 декабря отчетного года муниципальную должность в муниципальных образованиях Воронежской области (далее - лицо, замещающее муниципальную должность);</w:t>
      </w:r>
    </w:p>
    <w:p w:rsidR="00C65E57" w:rsidRPr="00C65E57" w:rsidRDefault="00C65E57" w:rsidP="00C65E57">
      <w:pPr>
        <w:autoSpaceDE w:val="0"/>
        <w:autoSpaceDN w:val="0"/>
        <w:adjustRightInd w:val="0"/>
        <w:spacing w:after="0" w:line="240" w:lineRule="auto"/>
        <w:jc w:val="both"/>
        <w:rPr>
          <w:rFonts w:ascii="Arial" w:hAnsi="Arial" w:cs="Arial"/>
          <w:sz w:val="16"/>
          <w:szCs w:val="16"/>
        </w:rPr>
      </w:pPr>
      <w:r w:rsidRPr="00C65E57">
        <w:rPr>
          <w:rFonts w:ascii="Arial" w:hAnsi="Arial" w:cs="Arial"/>
          <w:sz w:val="16"/>
          <w:szCs w:val="16"/>
        </w:rPr>
        <w:t xml:space="preserve">(в ред. </w:t>
      </w:r>
      <w:hyperlink r:id="rId12" w:history="1">
        <w:r w:rsidRPr="00C65E57">
          <w:rPr>
            <w:rFonts w:ascii="Arial" w:hAnsi="Arial" w:cs="Arial"/>
            <w:color w:val="0000FF"/>
            <w:sz w:val="16"/>
            <w:szCs w:val="16"/>
          </w:rPr>
          <w:t>закона</w:t>
        </w:r>
      </w:hyperlink>
      <w:r w:rsidRPr="00C65E57">
        <w:rPr>
          <w:rFonts w:ascii="Arial" w:hAnsi="Arial" w:cs="Arial"/>
          <w:sz w:val="16"/>
          <w:szCs w:val="16"/>
        </w:rPr>
        <w:t xml:space="preserve"> Воронежской области от 01.12.2017 N 179-ОЗ)</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на муниципального служащего, замещающего по состоянию на 31 декабря отчетного года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xml:space="preserve">3. Сведения о доходах, расходах, об имуществе и обязательствах имущественного характера представляются по форме </w:t>
      </w:r>
      <w:hyperlink r:id="rId13" w:history="1">
        <w:r w:rsidRPr="00C65E57">
          <w:rPr>
            <w:rFonts w:ascii="Arial" w:hAnsi="Arial" w:cs="Arial"/>
            <w:color w:val="0000FF"/>
            <w:sz w:val="16"/>
            <w:szCs w:val="16"/>
          </w:rPr>
          <w:t>справки</w:t>
        </w:r>
      </w:hyperlink>
      <w:r w:rsidRPr="00C65E57">
        <w:rPr>
          <w:rFonts w:ascii="Arial" w:hAnsi="Arial" w:cs="Arial"/>
          <w:sz w:val="16"/>
          <w:szCs w:val="16"/>
        </w:rP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65E57" w:rsidRPr="00C65E57" w:rsidRDefault="00C65E57" w:rsidP="00C65E57">
      <w:pPr>
        <w:autoSpaceDE w:val="0"/>
        <w:autoSpaceDN w:val="0"/>
        <w:adjustRightInd w:val="0"/>
        <w:spacing w:after="0" w:line="240" w:lineRule="auto"/>
        <w:jc w:val="both"/>
        <w:rPr>
          <w:rFonts w:ascii="Arial" w:hAnsi="Arial" w:cs="Arial"/>
          <w:sz w:val="16"/>
          <w:szCs w:val="16"/>
        </w:rPr>
      </w:pPr>
      <w:r w:rsidRPr="00C65E57">
        <w:rPr>
          <w:rFonts w:ascii="Arial" w:hAnsi="Arial" w:cs="Arial"/>
          <w:sz w:val="16"/>
          <w:szCs w:val="16"/>
        </w:rPr>
        <w:t xml:space="preserve">(абзац введен </w:t>
      </w:r>
      <w:hyperlink r:id="rId14" w:history="1">
        <w:r w:rsidRPr="00C65E57">
          <w:rPr>
            <w:rFonts w:ascii="Arial" w:hAnsi="Arial" w:cs="Arial"/>
            <w:color w:val="0000FF"/>
            <w:sz w:val="16"/>
            <w:szCs w:val="16"/>
          </w:rPr>
          <w:t>законом</w:t>
        </w:r>
      </w:hyperlink>
      <w:r w:rsidRPr="00C65E57">
        <w:rPr>
          <w:rFonts w:ascii="Arial" w:hAnsi="Arial" w:cs="Arial"/>
          <w:sz w:val="16"/>
          <w:szCs w:val="16"/>
        </w:rPr>
        <w:t xml:space="preserve"> Воронежской области от 01.12.2017 N 179-ОЗ)</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4. Гражданин при подаче документов для замещения муниципальной должности или должности муниципальной службы представляет:</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или должности муниципальной службы (на отчетную дату);</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или должности муниципальной службы (на отчетную дату).</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bookmarkStart w:id="1" w:name="Par89"/>
      <w:bookmarkEnd w:id="1"/>
      <w:r w:rsidRPr="00C65E57">
        <w:rPr>
          <w:rFonts w:ascii="Arial" w:hAnsi="Arial" w:cs="Arial"/>
          <w:sz w:val="16"/>
          <w:szCs w:val="16"/>
        </w:rPr>
        <w:t>5. Лицо, замещающее муниципальную должность, муниципальный служащий представляет ежегодно не позднее 30 апреля года, следующего за отчетным:</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lastRenderedPageBreak/>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7. 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гражданин может представить уточненные сведения в течение одного месяца со дня представления сведений;</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xml:space="preserve">- лицо, замещающее муниципальную должность, муниципальный служащий может представить уточненные сведения в течение одного месяца после окончания сроков, установленных в </w:t>
      </w:r>
      <w:hyperlink w:anchor="Par89" w:history="1">
        <w:r w:rsidRPr="00C65E57">
          <w:rPr>
            <w:rFonts w:ascii="Arial" w:hAnsi="Arial" w:cs="Arial"/>
            <w:color w:val="0000FF"/>
            <w:sz w:val="16"/>
            <w:szCs w:val="16"/>
          </w:rPr>
          <w:t>пункте 5</w:t>
        </w:r>
      </w:hyperlink>
      <w:r w:rsidRPr="00C65E57">
        <w:rPr>
          <w:rFonts w:ascii="Arial" w:hAnsi="Arial" w:cs="Arial"/>
          <w:sz w:val="16"/>
          <w:szCs w:val="16"/>
        </w:rPr>
        <w:t xml:space="preserve"> настоящего Положения.</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неназначения данного гражданина на муниципальную должность или должность муниципальной службы в дальнейшем не могут быть использованы и подлежат уничтожению.</w:t>
      </w: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jc w:val="right"/>
        <w:outlineLvl w:val="0"/>
        <w:rPr>
          <w:rFonts w:ascii="Arial" w:hAnsi="Arial" w:cs="Arial"/>
          <w:sz w:val="16"/>
          <w:szCs w:val="16"/>
        </w:rPr>
      </w:pPr>
      <w:r w:rsidRPr="00C65E57">
        <w:rPr>
          <w:rFonts w:ascii="Arial" w:hAnsi="Arial" w:cs="Arial"/>
          <w:sz w:val="16"/>
          <w:szCs w:val="16"/>
        </w:rPr>
        <w:t>Приложение 2</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к Закону</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Воронежской области</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"О представлении гражданами, претендующими</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на замещение отдельных муниципальных должностей</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и должностей муниципальной службы, и лицами,</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замещающими указанные должности в органах</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местного самоуправления муниципальных образований</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Воронежской области, сведений о доходах, расходах,</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об имуществе и обязательствах</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имущественного характера"</w:t>
      </w:r>
    </w:p>
    <w:p w:rsidR="00C65E57" w:rsidRPr="00C65E57" w:rsidRDefault="00C65E57" w:rsidP="00C65E57">
      <w:pPr>
        <w:autoSpaceDE w:val="0"/>
        <w:autoSpaceDN w:val="0"/>
        <w:adjustRightInd w:val="0"/>
        <w:spacing w:after="0" w:line="240" w:lineRule="auto"/>
        <w:jc w:val="right"/>
        <w:rPr>
          <w:rFonts w:ascii="Arial" w:hAnsi="Arial" w:cs="Arial"/>
          <w:sz w:val="16"/>
          <w:szCs w:val="16"/>
        </w:rPr>
      </w:pPr>
      <w:r w:rsidRPr="00C65E57">
        <w:rPr>
          <w:rFonts w:ascii="Arial" w:hAnsi="Arial" w:cs="Arial"/>
          <w:sz w:val="16"/>
          <w:szCs w:val="16"/>
        </w:rPr>
        <w:t>от 02.06.2017 N 45-ОЗ</w:t>
      </w: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bookmarkStart w:id="2" w:name="Par119"/>
      <w:bookmarkEnd w:id="2"/>
      <w:r w:rsidRPr="00C65E57">
        <w:rPr>
          <w:rFonts w:ascii="Arial" w:hAnsi="Arial" w:cs="Arial"/>
          <w:b/>
          <w:bCs/>
          <w:sz w:val="16"/>
          <w:szCs w:val="16"/>
        </w:rPr>
        <w:t>ПОЛОЖЕНИЕ</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О ПРОВЕРКЕ ДОСТОВЕРНОСТИ И ПОЛНОТЫ СВЕДЕНИЙ О ДОХОДАХ,</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РАСХОДАХ, ОБ ИМУЩЕСТВЕ И ОБЯЗАТЕЛЬСТВАХ ИМУЩЕСТВЕННОГО</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ХАРАКТЕРА, ПРЕДСТАВЛЯЕМЫХ ГРАЖДАНАМИ, ПРЕТЕНДУЮЩИМИ</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НА ЗАМЕЩЕНИЕ МУНИЦИПАЛЬНОЙ ДОЛЖНОСТИ, ЗА ИСКЛЮЧЕНИЕМ</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КАНДИДАТОВ В ДЕПУТАТЫ ПРЕДСТАВИТЕЛЬНЫХ ОРГАНОВ МЕСТНОГО</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САМОУПРАВЛЕНИЯ, ДОЛЖНОСТИ МУНИЦИПАЛЬНОЙ СЛУЖБЫ - ГЛАВЫ</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МЕСТНОЙ АДМИНИСТРАЦИИ ПО КОНТРАКТУ, И ЛИЦАМИ, ЗАМЕЩАЮЩИМИ</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МУНИЦИПАЛЬНЫЕ ДОЛЖНОСТИ, ДОЛЖНОСТЬ МУНИЦИПАЛЬНОЙ</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СЛУЖБЫ - ГЛАВЫ МЕСТНОЙ АДМИНИСТРАЦИИ ПО КОНТРАКТУ</w:t>
      </w:r>
    </w:p>
    <w:p w:rsidR="00C65E57" w:rsidRPr="00C65E57" w:rsidRDefault="00C65E57" w:rsidP="00C65E57">
      <w:pPr>
        <w:autoSpaceDE w:val="0"/>
        <w:autoSpaceDN w:val="0"/>
        <w:adjustRightInd w:val="0"/>
        <w:spacing w:after="0" w:line="240" w:lineRule="auto"/>
        <w:jc w:val="center"/>
        <w:rPr>
          <w:rFonts w:ascii="Arial" w:hAnsi="Arial" w:cs="Arial"/>
          <w:b/>
          <w:bCs/>
          <w:sz w:val="16"/>
          <w:szCs w:val="16"/>
        </w:rPr>
      </w:pPr>
      <w:r w:rsidRPr="00C65E57">
        <w:rPr>
          <w:rFonts w:ascii="Arial" w:hAnsi="Arial" w:cs="Arial"/>
          <w:b/>
          <w:bCs/>
          <w:sz w:val="16"/>
          <w:szCs w:val="16"/>
        </w:rPr>
        <w:t>В МУНИЦИПАЛЬНЫХ ОБРАЗОВАНИЯХ ВОРОНЕЖСКОЙ ОБЛАСТИ</w:t>
      </w:r>
    </w:p>
    <w:p w:rsidR="00C65E57" w:rsidRPr="00C65E57" w:rsidRDefault="00C65E57" w:rsidP="00C65E5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C65E57" w:rsidRPr="00C65E57">
        <w:trPr>
          <w:jc w:val="center"/>
        </w:trPr>
        <w:tc>
          <w:tcPr>
            <w:tcW w:w="5000" w:type="pct"/>
            <w:tcBorders>
              <w:left w:val="single" w:sz="24" w:space="0" w:color="CED3F1"/>
              <w:right w:val="single" w:sz="24" w:space="0" w:color="F4F3F8"/>
            </w:tcBorders>
            <w:shd w:val="clear" w:color="auto" w:fill="F4F3F8"/>
          </w:tcPr>
          <w:p w:rsidR="00C65E57" w:rsidRPr="00C65E57" w:rsidRDefault="00C65E57" w:rsidP="00C65E57">
            <w:pPr>
              <w:autoSpaceDE w:val="0"/>
              <w:autoSpaceDN w:val="0"/>
              <w:adjustRightInd w:val="0"/>
              <w:spacing w:after="0" w:line="240" w:lineRule="auto"/>
              <w:jc w:val="center"/>
              <w:rPr>
                <w:rFonts w:ascii="Arial" w:hAnsi="Arial" w:cs="Arial"/>
                <w:color w:val="392C69"/>
                <w:sz w:val="16"/>
                <w:szCs w:val="16"/>
              </w:rPr>
            </w:pPr>
            <w:r w:rsidRPr="00C65E57">
              <w:rPr>
                <w:rFonts w:ascii="Arial" w:hAnsi="Arial" w:cs="Arial"/>
                <w:color w:val="392C69"/>
                <w:sz w:val="16"/>
                <w:szCs w:val="16"/>
              </w:rPr>
              <w:t>Список изменяющих документов</w:t>
            </w:r>
          </w:p>
          <w:p w:rsidR="00C65E57" w:rsidRPr="00C65E57" w:rsidRDefault="00C65E57" w:rsidP="00C65E57">
            <w:pPr>
              <w:autoSpaceDE w:val="0"/>
              <w:autoSpaceDN w:val="0"/>
              <w:adjustRightInd w:val="0"/>
              <w:spacing w:after="0" w:line="240" w:lineRule="auto"/>
              <w:jc w:val="center"/>
              <w:rPr>
                <w:rFonts w:ascii="Arial" w:hAnsi="Arial" w:cs="Arial"/>
                <w:color w:val="392C69"/>
                <w:sz w:val="16"/>
                <w:szCs w:val="16"/>
              </w:rPr>
            </w:pPr>
            <w:r w:rsidRPr="00C65E57">
              <w:rPr>
                <w:rFonts w:ascii="Arial" w:hAnsi="Arial" w:cs="Arial"/>
                <w:color w:val="392C69"/>
                <w:sz w:val="16"/>
                <w:szCs w:val="16"/>
              </w:rPr>
              <w:lastRenderedPageBreak/>
              <w:t xml:space="preserve">(в ред. законов Воронежской области от 01.12.2017 </w:t>
            </w:r>
            <w:hyperlink r:id="rId15" w:history="1">
              <w:r w:rsidRPr="00C65E57">
                <w:rPr>
                  <w:rFonts w:ascii="Arial" w:hAnsi="Arial" w:cs="Arial"/>
                  <w:color w:val="0000FF"/>
                  <w:sz w:val="16"/>
                  <w:szCs w:val="16"/>
                </w:rPr>
                <w:t>N 179-ОЗ</w:t>
              </w:r>
            </w:hyperlink>
            <w:r w:rsidRPr="00C65E57">
              <w:rPr>
                <w:rFonts w:ascii="Arial" w:hAnsi="Arial" w:cs="Arial"/>
                <w:color w:val="392C69"/>
                <w:sz w:val="16"/>
                <w:szCs w:val="16"/>
              </w:rPr>
              <w:t>,</w:t>
            </w:r>
          </w:p>
          <w:p w:rsidR="00C65E57" w:rsidRPr="00C65E57" w:rsidRDefault="00C65E57" w:rsidP="00C65E57">
            <w:pPr>
              <w:autoSpaceDE w:val="0"/>
              <w:autoSpaceDN w:val="0"/>
              <w:adjustRightInd w:val="0"/>
              <w:spacing w:after="0" w:line="240" w:lineRule="auto"/>
              <w:jc w:val="center"/>
              <w:rPr>
                <w:rFonts w:ascii="Arial" w:hAnsi="Arial" w:cs="Arial"/>
                <w:color w:val="392C69"/>
                <w:sz w:val="16"/>
                <w:szCs w:val="16"/>
              </w:rPr>
            </w:pPr>
            <w:r w:rsidRPr="00C65E57">
              <w:rPr>
                <w:rFonts w:ascii="Arial" w:hAnsi="Arial" w:cs="Arial"/>
                <w:color w:val="392C69"/>
                <w:sz w:val="16"/>
                <w:szCs w:val="16"/>
              </w:rPr>
              <w:t xml:space="preserve">от 01.12.2017 </w:t>
            </w:r>
            <w:hyperlink r:id="rId16" w:history="1">
              <w:r w:rsidRPr="00C65E57">
                <w:rPr>
                  <w:rFonts w:ascii="Arial" w:hAnsi="Arial" w:cs="Arial"/>
                  <w:color w:val="0000FF"/>
                  <w:sz w:val="16"/>
                  <w:szCs w:val="16"/>
                </w:rPr>
                <w:t>N 183-ОЗ</w:t>
              </w:r>
            </w:hyperlink>
            <w:r w:rsidRPr="00C65E57">
              <w:rPr>
                <w:rFonts w:ascii="Arial" w:hAnsi="Arial" w:cs="Arial"/>
                <w:color w:val="392C69"/>
                <w:sz w:val="16"/>
                <w:szCs w:val="16"/>
              </w:rPr>
              <w:t>)</w:t>
            </w:r>
          </w:p>
        </w:tc>
      </w:tr>
    </w:tbl>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r w:rsidRPr="00C65E57">
        <w:rPr>
          <w:rFonts w:ascii="Arial" w:hAnsi="Arial" w:cs="Arial"/>
          <w:sz w:val="16"/>
          <w:szCs w:val="16"/>
        </w:rPr>
        <w:t>1. 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Законом Воронежской области: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 на отчетную дату;</w:t>
      </w:r>
    </w:p>
    <w:p w:rsidR="00C65E57" w:rsidRPr="00C65E57" w:rsidRDefault="00C65E57" w:rsidP="00C65E57">
      <w:pPr>
        <w:autoSpaceDE w:val="0"/>
        <w:autoSpaceDN w:val="0"/>
        <w:adjustRightInd w:val="0"/>
        <w:spacing w:after="0" w:line="240" w:lineRule="auto"/>
        <w:jc w:val="both"/>
        <w:rPr>
          <w:rFonts w:ascii="Arial" w:hAnsi="Arial" w:cs="Arial"/>
          <w:sz w:val="16"/>
          <w:szCs w:val="16"/>
        </w:rPr>
      </w:pPr>
      <w:r w:rsidRPr="00C65E57">
        <w:rPr>
          <w:rFonts w:ascii="Arial" w:hAnsi="Arial" w:cs="Arial"/>
          <w:sz w:val="16"/>
          <w:szCs w:val="16"/>
        </w:rPr>
        <w:t xml:space="preserve">(в ред. </w:t>
      </w:r>
      <w:hyperlink r:id="rId17" w:history="1">
        <w:r w:rsidRPr="00C65E57">
          <w:rPr>
            <w:rFonts w:ascii="Arial" w:hAnsi="Arial" w:cs="Arial"/>
            <w:color w:val="0000FF"/>
            <w:sz w:val="16"/>
            <w:szCs w:val="16"/>
          </w:rPr>
          <w:t>закона</w:t>
        </w:r>
      </w:hyperlink>
      <w:r w:rsidRPr="00C65E57">
        <w:rPr>
          <w:rFonts w:ascii="Arial" w:hAnsi="Arial" w:cs="Arial"/>
          <w:sz w:val="16"/>
          <w:szCs w:val="16"/>
        </w:rPr>
        <w:t xml:space="preserve"> Воронежской области от 01.12.2017 N 179-ОЗ)</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лицами, замещающими муниципальные должности в муниципальных образованиях Воронежской области (далее - лицо, замещающее муниципальную должность), за отчетный период и за два года, предшествующие отчетному периоду;</w:t>
      </w:r>
    </w:p>
    <w:p w:rsidR="00C65E57" w:rsidRPr="00C65E57" w:rsidRDefault="00C65E57" w:rsidP="00C65E57">
      <w:pPr>
        <w:autoSpaceDE w:val="0"/>
        <w:autoSpaceDN w:val="0"/>
        <w:adjustRightInd w:val="0"/>
        <w:spacing w:after="0" w:line="240" w:lineRule="auto"/>
        <w:jc w:val="both"/>
        <w:rPr>
          <w:rFonts w:ascii="Arial" w:hAnsi="Arial" w:cs="Arial"/>
          <w:sz w:val="16"/>
          <w:szCs w:val="16"/>
        </w:rPr>
      </w:pPr>
      <w:r w:rsidRPr="00C65E57">
        <w:rPr>
          <w:rFonts w:ascii="Arial" w:hAnsi="Arial" w:cs="Arial"/>
          <w:sz w:val="16"/>
          <w:szCs w:val="16"/>
        </w:rPr>
        <w:t xml:space="preserve">(в ред. </w:t>
      </w:r>
      <w:hyperlink r:id="rId18" w:history="1">
        <w:r w:rsidRPr="00C65E57">
          <w:rPr>
            <w:rFonts w:ascii="Arial" w:hAnsi="Arial" w:cs="Arial"/>
            <w:color w:val="0000FF"/>
            <w:sz w:val="16"/>
            <w:szCs w:val="16"/>
          </w:rPr>
          <w:t>закона</w:t>
        </w:r>
      </w:hyperlink>
      <w:r w:rsidRPr="00C65E57">
        <w:rPr>
          <w:rFonts w:ascii="Arial" w:hAnsi="Arial" w:cs="Arial"/>
          <w:sz w:val="16"/>
          <w:szCs w:val="16"/>
        </w:rPr>
        <w:t xml:space="preserve"> Воронежской области от 01.12.2017 N 179-ОЗ)</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муниципальными служащими, замещающими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 за отчетный период и за два года, предшествующие отчетному периоду.</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2. Проверка, предусмотренная настоящим Положением (далее - Проверка), осуществляется по решению губернатора Воронежской области гражданскими служащими структурного подразделения по профилактике коррупционных и иных правонарушений правительства Воронежской области.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Решение принимается отдельно в отношении каждого гражданина, лица, замещающего муниципальную должность, муниципального служащего и оформляется распоряжением губернатора Воронежской области.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3. Основанием для осуществления Проверки является достаточная информация, представленная в письменном виде в установленном порядке:</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а) правоохранительными органами, иными государственными органами, органами местного самоуправления и их должностными лицами;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б) работниками структурного подразделения по профилактике коррупционных и иных правонарушений правительства Воронежской области;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г) Общественной палатой Российской Федерации;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д) Общественной палатой Воронежской области;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е) общероссийскими и региональными средствами массовой информации.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4. Информация анонимного характера не может служить основанием для Проверки.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5. Проверка осуществляется в срок, не превышающий 60 дней со дня принятия решения о ее проведении. Срок Проверки может быть продлен до 90 дней губернатором Воронежской области.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6. Структурное подразделение по профилактике коррупционных и иных правонарушений правительства Воронежской области осуществляет Проверку:</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а) самостоятельно;</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xml:space="preserve">б) путем направления запроса губернатора Воронежской области в федеральные органы исполнительной власти, уполномоченные на осуществление оперативно-розыскной деятельности, в соответствии с </w:t>
      </w:r>
      <w:hyperlink r:id="rId19" w:history="1">
        <w:r w:rsidRPr="00C65E57">
          <w:rPr>
            <w:rFonts w:ascii="Arial" w:hAnsi="Arial" w:cs="Arial"/>
            <w:color w:val="0000FF"/>
            <w:sz w:val="16"/>
            <w:szCs w:val="16"/>
          </w:rPr>
          <w:t>частью третьей статьи 7</w:t>
        </w:r>
      </w:hyperlink>
      <w:r w:rsidRPr="00C65E57">
        <w:rPr>
          <w:rFonts w:ascii="Arial" w:hAnsi="Arial" w:cs="Arial"/>
          <w:sz w:val="16"/>
          <w:szCs w:val="16"/>
        </w:rP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7. При осуществлении Проверки гражданские служащие структурного подразделения по профилактике коррупционных и иных правонарушений правительства Воронежской области имеют право:</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а) проводить беседу с гражданином, лицом, замещающим муниципальную должность, муниципальным служащим;</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б) изучать представленные гражданином, лицом, замещающим муниципальную должность, муниципальным служащим сведения о доходах, расходах, об имуществе и обязательствах имущественного характера и дополнительные материалы;</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в) получать от гражданина, лица, замещающего муниципальную должность,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bookmarkStart w:id="3" w:name="Par158"/>
      <w:bookmarkEnd w:id="3"/>
      <w:r w:rsidRPr="00C65E57">
        <w:rPr>
          <w:rFonts w:ascii="Arial" w:hAnsi="Arial" w:cs="Arial"/>
          <w:sz w:val="16"/>
          <w:szCs w:val="16"/>
        </w:rPr>
        <w:t>г)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лица, замещающего муниципальную должность, муниципального служащего, его супруги (супруга) и несовершеннолетних детей;</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lastRenderedPageBreak/>
        <w:t>д) наводить справки у физических лиц и получать от них информацию с их согласия;</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е) осуществлять анализ сведений, представленных гражданином, лицом, замещающим муниципальную должность, муниципальным служащим в соответствии с законодательством Российской Федерации о противодействии коррупции.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bookmarkStart w:id="4" w:name="Par161"/>
      <w:bookmarkEnd w:id="4"/>
      <w:r w:rsidRPr="00C65E57">
        <w:rPr>
          <w:rFonts w:ascii="Arial" w:hAnsi="Arial" w:cs="Arial"/>
          <w:sz w:val="16"/>
          <w:szCs w:val="16"/>
        </w:rPr>
        <w:t xml:space="preserve">8. В запросе, предусмотренном </w:t>
      </w:r>
      <w:hyperlink w:anchor="Par158" w:history="1">
        <w:r w:rsidRPr="00C65E57">
          <w:rPr>
            <w:rFonts w:ascii="Arial" w:hAnsi="Arial" w:cs="Arial"/>
            <w:color w:val="0000FF"/>
            <w:sz w:val="16"/>
            <w:szCs w:val="16"/>
          </w:rPr>
          <w:t>подпунктом "г" пункта 7</w:t>
        </w:r>
      </w:hyperlink>
      <w:r w:rsidRPr="00C65E57">
        <w:rPr>
          <w:rFonts w:ascii="Arial" w:hAnsi="Arial" w:cs="Arial"/>
          <w:sz w:val="16"/>
          <w:szCs w:val="16"/>
        </w:rPr>
        <w:t xml:space="preserve"> настоящего Положения, указываются:</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а) фамилия, имя, отчество руководителя государственного органа или организации, в которые направляется запрос;</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б) нормативный правовой акт, на основании которого направляется запрос;</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муниципальную должность,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г) содержание и объем сведений, подлежащих Проверке;</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д) срок представления запрашиваемых сведений;</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е) фамилия, инициалы и номер телефона гражданского служащего, подготовившего запрос;</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ж) идентификационный номер налогоплательщика (в случае направления запроса в налоговые органы Российской Федерации);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з) другие необходимые сведения.</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xml:space="preserve">9. В запросе о проведении оперативно-розыскных мероприятий, помимо сведений, перечисленных в </w:t>
      </w:r>
      <w:hyperlink w:anchor="Par161" w:history="1">
        <w:r w:rsidRPr="00C65E57">
          <w:rPr>
            <w:rFonts w:ascii="Arial" w:hAnsi="Arial" w:cs="Arial"/>
            <w:color w:val="0000FF"/>
            <w:sz w:val="16"/>
            <w:szCs w:val="16"/>
          </w:rPr>
          <w:t>пункте 8</w:t>
        </w:r>
      </w:hyperlink>
      <w:r w:rsidRPr="00C65E57">
        <w:rPr>
          <w:rFonts w:ascii="Arial" w:hAnsi="Arial" w:cs="Arial"/>
          <w:sz w:val="16"/>
          <w:szCs w:val="16"/>
        </w:rPr>
        <w:t xml:space="preserve"> настоящего Положения, указываются:</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сведения, послужившие основанием для Проверки;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государственные органы и организации, в которые направлялись (направлены) запросы, и вопросы, которые в них ставились;</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xml:space="preserve">- ссылка на соответствующие положения Федерального </w:t>
      </w:r>
      <w:hyperlink r:id="rId20" w:history="1">
        <w:r w:rsidRPr="00C65E57">
          <w:rPr>
            <w:rFonts w:ascii="Arial" w:hAnsi="Arial" w:cs="Arial"/>
            <w:color w:val="0000FF"/>
            <w:sz w:val="16"/>
            <w:szCs w:val="16"/>
          </w:rPr>
          <w:t>закона</w:t>
        </w:r>
      </w:hyperlink>
      <w:r w:rsidRPr="00C65E57">
        <w:rPr>
          <w:rFonts w:ascii="Arial" w:hAnsi="Arial" w:cs="Arial"/>
          <w:sz w:val="16"/>
          <w:szCs w:val="16"/>
        </w:rPr>
        <w:t xml:space="preserve"> "Об оперативно-розыскной деятельности".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10. Запросы в государственные органы и организации, за исключением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руководителем структурного подразделения по профилактике коррупционных и иных правонарушений правительства Воронежской области.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Запросы в кредитные организации, налоговые органы Российской Федерации и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и сделок с ним, ведение Единого государственного реестра недвижимости и предоставление сведений, содержащихся в Едином государственном реестре недвижимости, направляются губернатором Воронежской области.</w:t>
      </w:r>
    </w:p>
    <w:p w:rsidR="00C65E57" w:rsidRPr="00C65E57" w:rsidRDefault="00C65E57" w:rsidP="00C65E57">
      <w:pPr>
        <w:autoSpaceDE w:val="0"/>
        <w:autoSpaceDN w:val="0"/>
        <w:adjustRightInd w:val="0"/>
        <w:spacing w:after="0" w:line="240" w:lineRule="auto"/>
        <w:jc w:val="both"/>
        <w:rPr>
          <w:rFonts w:ascii="Arial" w:hAnsi="Arial" w:cs="Arial"/>
          <w:sz w:val="16"/>
          <w:szCs w:val="16"/>
        </w:rPr>
      </w:pPr>
      <w:r w:rsidRPr="00C65E57">
        <w:rPr>
          <w:rFonts w:ascii="Arial" w:hAnsi="Arial" w:cs="Arial"/>
          <w:sz w:val="16"/>
          <w:szCs w:val="16"/>
        </w:rPr>
        <w:t xml:space="preserve">(в ред. </w:t>
      </w:r>
      <w:hyperlink r:id="rId21" w:history="1">
        <w:r w:rsidRPr="00C65E57">
          <w:rPr>
            <w:rFonts w:ascii="Arial" w:hAnsi="Arial" w:cs="Arial"/>
            <w:color w:val="0000FF"/>
            <w:sz w:val="16"/>
            <w:szCs w:val="16"/>
          </w:rPr>
          <w:t>закона</w:t>
        </w:r>
      </w:hyperlink>
      <w:r w:rsidRPr="00C65E57">
        <w:rPr>
          <w:rFonts w:ascii="Arial" w:hAnsi="Arial" w:cs="Arial"/>
          <w:sz w:val="16"/>
          <w:szCs w:val="16"/>
        </w:rPr>
        <w:t xml:space="preserve"> Воронежской области от 01.12.2017 N 183-ОЗ)</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11.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12. Структурное подразделение по профилактике коррупционных и иных правонарушений правительства Воронежской области обеспечивает:</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xml:space="preserve">а) уведомление в письменной форме лица, замещающего муниципальную должность, муниципального служащего о начале в отношении его Проверки и разъяснение ему содержания </w:t>
      </w:r>
      <w:hyperlink w:anchor="Par180" w:history="1">
        <w:r w:rsidRPr="00C65E57">
          <w:rPr>
            <w:rFonts w:ascii="Arial" w:hAnsi="Arial" w:cs="Arial"/>
            <w:color w:val="0000FF"/>
            <w:sz w:val="16"/>
            <w:szCs w:val="16"/>
          </w:rPr>
          <w:t>подпункта "б"</w:t>
        </w:r>
      </w:hyperlink>
      <w:r w:rsidRPr="00C65E57">
        <w:rPr>
          <w:rFonts w:ascii="Arial" w:hAnsi="Arial" w:cs="Arial"/>
          <w:sz w:val="16"/>
          <w:szCs w:val="16"/>
        </w:rPr>
        <w:t xml:space="preserve"> настоящего пункта - в течение двух рабочих дней со дня получения соответствующего решения;</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bookmarkStart w:id="5" w:name="Par180"/>
      <w:bookmarkEnd w:id="5"/>
      <w:r w:rsidRPr="00C65E57">
        <w:rPr>
          <w:rFonts w:ascii="Arial" w:hAnsi="Arial" w:cs="Arial"/>
          <w:sz w:val="16"/>
          <w:szCs w:val="16"/>
        </w:rPr>
        <w:t>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 должность, муниципальным служащим.</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13. По окончании Проверки структурное подразделение по профилактике коррупционных и иных правонарушений правительства Воронежской области обязано ознакомить лицо, замещающее муниципальную должность, муниципального служащего с результатами Проверки с соблюдением законодательства Российской Федерации о государственной тайне.</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bookmarkStart w:id="6" w:name="Par182"/>
      <w:bookmarkEnd w:id="6"/>
      <w:r w:rsidRPr="00C65E57">
        <w:rPr>
          <w:rFonts w:ascii="Arial" w:hAnsi="Arial" w:cs="Arial"/>
          <w:sz w:val="16"/>
          <w:szCs w:val="16"/>
        </w:rPr>
        <w:t>14. Лицо, замещающее муниципальную должность, муниципальный служащий имеет право:</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xml:space="preserve">а) давать пояснения в письменной форме: в ходе Проверки; по вопросам, указанным в </w:t>
      </w:r>
      <w:hyperlink w:anchor="Par180" w:history="1">
        <w:r w:rsidRPr="00C65E57">
          <w:rPr>
            <w:rFonts w:ascii="Arial" w:hAnsi="Arial" w:cs="Arial"/>
            <w:color w:val="0000FF"/>
            <w:sz w:val="16"/>
            <w:szCs w:val="16"/>
          </w:rPr>
          <w:t>подпункте "б" пункта 12</w:t>
        </w:r>
      </w:hyperlink>
      <w:r w:rsidRPr="00C65E57">
        <w:rPr>
          <w:rFonts w:ascii="Arial" w:hAnsi="Arial" w:cs="Arial"/>
          <w:sz w:val="16"/>
          <w:szCs w:val="16"/>
        </w:rPr>
        <w:t xml:space="preserve"> настоящего Положения; по результатам Проверки;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б) представлять дополнительные материалы и давать по ним пояснения в письменной форме;</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xml:space="preserve">в) обращаться в государственный орган с подлежащим удовлетворению ходатайством о проведении с ним беседы по вопросам, указанным в </w:t>
      </w:r>
      <w:hyperlink w:anchor="Par180" w:history="1">
        <w:r w:rsidRPr="00C65E57">
          <w:rPr>
            <w:rFonts w:ascii="Arial" w:hAnsi="Arial" w:cs="Arial"/>
            <w:color w:val="0000FF"/>
            <w:sz w:val="16"/>
            <w:szCs w:val="16"/>
          </w:rPr>
          <w:t>подпункте "б" пункта 12</w:t>
        </w:r>
      </w:hyperlink>
      <w:r w:rsidRPr="00C65E57">
        <w:rPr>
          <w:rFonts w:ascii="Arial" w:hAnsi="Arial" w:cs="Arial"/>
          <w:sz w:val="16"/>
          <w:szCs w:val="16"/>
        </w:rPr>
        <w:t xml:space="preserve"> настоящего Положения.</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xml:space="preserve">15. Пояснения, указанные в </w:t>
      </w:r>
      <w:hyperlink w:anchor="Par182" w:history="1">
        <w:r w:rsidRPr="00C65E57">
          <w:rPr>
            <w:rFonts w:ascii="Arial" w:hAnsi="Arial" w:cs="Arial"/>
            <w:color w:val="0000FF"/>
            <w:sz w:val="16"/>
            <w:szCs w:val="16"/>
          </w:rPr>
          <w:t>пункте 14</w:t>
        </w:r>
      </w:hyperlink>
      <w:r w:rsidRPr="00C65E57">
        <w:rPr>
          <w:rFonts w:ascii="Arial" w:hAnsi="Arial" w:cs="Arial"/>
          <w:sz w:val="16"/>
          <w:szCs w:val="16"/>
        </w:rPr>
        <w:t xml:space="preserve"> настоящего Положения, приобщаются к материалам Проверки.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lastRenderedPageBreak/>
        <w:t>16. На период проведения Проверки лицо, замещающее муниципальную должность,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об отстранении, в случае продления губернатором Воронежской области срока проведения Проверки.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На период отстранения лица, замещающего муниципальную должность, муниципального служащего от замещаемой должности денежное содержание по замещаемой им должности сохраняется.</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17. Руководитель структурного подразделения по профилактике коррупционных и иных правонарушений правительства Воронежской области информирует губернатора Воронежской области о результатах Проверки.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bookmarkStart w:id="7" w:name="Par190"/>
      <w:bookmarkEnd w:id="7"/>
      <w:r w:rsidRPr="00C65E57">
        <w:rPr>
          <w:rFonts w:ascii="Arial" w:hAnsi="Arial" w:cs="Arial"/>
          <w:sz w:val="16"/>
          <w:szCs w:val="16"/>
        </w:rPr>
        <w:t>18. По результатам Проверки в орган местного самоуправления, уполномоченный принимать соответствующее решение, в установленном порядке представляется доклад. При этом в докладе должно содержаться одно из следующих предложений:</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а) о назначении гражданина на муниципальную должность, должность муниципальной службы;</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б) об отказе гражданину в назначении на муниципальную должность, должность муниципальной службы;</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в) об отсутствии оснований для применения к лицу, замещающему муниципальную должность, муниципальному служащему мер юридической ответственности;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г) о применении к лицу, замещающему муниципальную должность, муниципальному служащему мер юридической ответственности;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д) о представлении материалов Проверки в соответствующую комиссию по соблюдению требований к служебному (должностному) поведению и урегулированию конфликта интересов.</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xml:space="preserve">При выявлении в результате Проверки фактов несоблюдения лицом, замещающим муниципальную должность, муниципальным служащим ограничений, запретов, неисполнения обязанностей, которые установлены Федеральным </w:t>
      </w:r>
      <w:hyperlink r:id="rId22" w:history="1">
        <w:r w:rsidRPr="00C65E57">
          <w:rPr>
            <w:rFonts w:ascii="Arial" w:hAnsi="Arial" w:cs="Arial"/>
            <w:color w:val="0000FF"/>
            <w:sz w:val="16"/>
            <w:szCs w:val="16"/>
          </w:rPr>
          <w:t>законом</w:t>
        </w:r>
      </w:hyperlink>
      <w:r w:rsidRPr="00C65E57">
        <w:rPr>
          <w:rFonts w:ascii="Arial" w:hAnsi="Arial" w:cs="Arial"/>
          <w:sz w:val="16"/>
          <w:szCs w:val="16"/>
        </w:rPr>
        <w:t xml:space="preserve"> от 25 декабря 2008 года N 273-ФЗ "О противодействии коррупции", Федеральным </w:t>
      </w:r>
      <w:hyperlink r:id="rId23" w:history="1">
        <w:r w:rsidRPr="00C65E57">
          <w:rPr>
            <w:rFonts w:ascii="Arial" w:hAnsi="Arial" w:cs="Arial"/>
            <w:color w:val="0000FF"/>
            <w:sz w:val="16"/>
            <w:szCs w:val="16"/>
          </w:rPr>
          <w:t>законом</w:t>
        </w:r>
      </w:hyperlink>
      <w:r w:rsidRPr="00C65E57">
        <w:rPr>
          <w:rFonts w:ascii="Arial" w:hAnsi="Arial" w:cs="Arial"/>
          <w:sz w:val="16"/>
          <w:szCs w:val="16"/>
        </w:rPr>
        <w:t xml:space="preserve"> от 6 октября 2003 года N 131-ФЗ "Об общих принципах организации местного самоуправления в Российской Федерации", Федеральным </w:t>
      </w:r>
      <w:hyperlink r:id="rId24" w:history="1">
        <w:r w:rsidRPr="00C65E57">
          <w:rPr>
            <w:rFonts w:ascii="Arial" w:hAnsi="Arial" w:cs="Arial"/>
            <w:color w:val="0000FF"/>
            <w:sz w:val="16"/>
            <w:szCs w:val="16"/>
          </w:rPr>
          <w:t>законом</w:t>
        </w:r>
      </w:hyperlink>
      <w:r w:rsidRPr="00C65E57">
        <w:rPr>
          <w:rFonts w:ascii="Arial" w:hAnsi="Arial" w:cs="Arial"/>
          <w:sz w:val="16"/>
          <w:szCs w:val="16"/>
        </w:rPr>
        <w:t xml:space="preserve"> от 2 марта 2007 года N 25-ФЗ "О муниципальной службе в Российской Федерации", Федеральным </w:t>
      </w:r>
      <w:hyperlink r:id="rId25" w:history="1">
        <w:r w:rsidRPr="00C65E57">
          <w:rPr>
            <w:rFonts w:ascii="Arial" w:hAnsi="Arial" w:cs="Arial"/>
            <w:color w:val="0000FF"/>
            <w:sz w:val="16"/>
            <w:szCs w:val="16"/>
          </w:rPr>
          <w:t>законом</w:t>
        </w:r>
      </w:hyperlink>
      <w:r w:rsidRPr="00C65E57">
        <w:rPr>
          <w:rFonts w:ascii="Arial" w:hAnsi="Arial" w:cs="Arial"/>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sidRPr="00C65E57">
          <w:rPr>
            <w:rFonts w:ascii="Arial" w:hAnsi="Arial" w:cs="Arial"/>
            <w:color w:val="0000FF"/>
            <w:sz w:val="16"/>
            <w:szCs w:val="16"/>
          </w:rPr>
          <w:t>законом</w:t>
        </w:r>
      </w:hyperlink>
      <w:r w:rsidRPr="00C65E57">
        <w:rPr>
          <w:rFonts w:ascii="Arial" w:hAnsi="Arial" w:cs="Arial"/>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лица, замещающего муниципальную должность, муниципального служащего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65E57" w:rsidRPr="00C65E57" w:rsidRDefault="00C65E57" w:rsidP="00C65E57">
      <w:pPr>
        <w:autoSpaceDE w:val="0"/>
        <w:autoSpaceDN w:val="0"/>
        <w:adjustRightInd w:val="0"/>
        <w:spacing w:after="0" w:line="240" w:lineRule="auto"/>
        <w:jc w:val="both"/>
        <w:rPr>
          <w:rFonts w:ascii="Arial" w:hAnsi="Arial" w:cs="Arial"/>
          <w:sz w:val="16"/>
          <w:szCs w:val="16"/>
        </w:rPr>
      </w:pPr>
      <w:r w:rsidRPr="00C65E57">
        <w:rPr>
          <w:rFonts w:ascii="Arial" w:hAnsi="Arial" w:cs="Arial"/>
          <w:sz w:val="16"/>
          <w:szCs w:val="16"/>
        </w:rPr>
        <w:t xml:space="preserve">(в ред. </w:t>
      </w:r>
      <w:hyperlink r:id="rId27" w:history="1">
        <w:r w:rsidRPr="00C65E57">
          <w:rPr>
            <w:rFonts w:ascii="Arial" w:hAnsi="Arial" w:cs="Arial"/>
            <w:color w:val="0000FF"/>
            <w:sz w:val="16"/>
            <w:szCs w:val="16"/>
          </w:rPr>
          <w:t>закона</w:t>
        </w:r>
      </w:hyperlink>
      <w:r w:rsidRPr="00C65E57">
        <w:rPr>
          <w:rFonts w:ascii="Arial" w:hAnsi="Arial" w:cs="Arial"/>
          <w:sz w:val="16"/>
          <w:szCs w:val="16"/>
        </w:rPr>
        <w:t xml:space="preserve"> Воронежской области от 01.12.2017 N 179-ОЗ)</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19. Сведения о результатах Проверки с письменного согласия губернатора Воронежской области представляются структурным подразделением по профилактике коррупционных и иных правонарушений правительства Воронежской области с одновременным уведомлением об этом гражданина, лица, замещающего муниципальную должность,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общественным палатам Российской Федерации и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иные государственные органы в соответствии с их компетенцией.</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 xml:space="preserve">21. Орган местного самоуправления Воронежской области, уполномоченный принимать соответствующее решение, рассмотрев доклад и соответствующее предложение, указанные в </w:t>
      </w:r>
      <w:hyperlink w:anchor="Par190" w:history="1">
        <w:r w:rsidRPr="00C65E57">
          <w:rPr>
            <w:rFonts w:ascii="Arial" w:hAnsi="Arial" w:cs="Arial"/>
            <w:color w:val="0000FF"/>
            <w:sz w:val="16"/>
            <w:szCs w:val="16"/>
          </w:rPr>
          <w:t>пункте 18</w:t>
        </w:r>
      </w:hyperlink>
      <w:r w:rsidRPr="00C65E57">
        <w:rPr>
          <w:rFonts w:ascii="Arial" w:hAnsi="Arial" w:cs="Arial"/>
          <w:sz w:val="16"/>
          <w:szCs w:val="16"/>
        </w:rPr>
        <w:t xml:space="preserve"> настоящего Положения, принимает одно из следующих решений:</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а) назначить гражданина на муниципальную должность, должность муниципальной службы;</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б) отказать гражданину в назначении на муниципальную должность, должность муниципальной службы;</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в) применить к лицу, замещающему муниципальную должность, муниципальному служащему меры юридической ответственности;</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г) представить материалы Проверки в соответствующую комиссию по соблюдению требований к служебному (должностному) поведению и урегулированию конфликта интересов.</w:t>
      </w:r>
    </w:p>
    <w:p w:rsidR="00C65E57" w:rsidRPr="00C65E57" w:rsidRDefault="00C65E57" w:rsidP="00C65E57">
      <w:pPr>
        <w:autoSpaceDE w:val="0"/>
        <w:autoSpaceDN w:val="0"/>
        <w:adjustRightInd w:val="0"/>
        <w:spacing w:before="160" w:after="0" w:line="240" w:lineRule="auto"/>
        <w:ind w:firstLine="540"/>
        <w:jc w:val="both"/>
        <w:rPr>
          <w:rFonts w:ascii="Arial" w:hAnsi="Arial" w:cs="Arial"/>
          <w:sz w:val="16"/>
          <w:szCs w:val="16"/>
        </w:rPr>
      </w:pPr>
      <w:r w:rsidRPr="00C65E57">
        <w:rPr>
          <w:rFonts w:ascii="Arial" w:hAnsi="Arial" w:cs="Arial"/>
          <w:sz w:val="16"/>
          <w:szCs w:val="16"/>
        </w:rPr>
        <w:t>22. Материалы Проверки хранятся в структурном подразделении по профилактике коррупционных и иных правонарушений правительства Воронежской области в течение трех лет со дня ее окончания, после чего передаются в архив правительства Воронежской области.</w:t>
      </w: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autoSpaceDE w:val="0"/>
        <w:autoSpaceDN w:val="0"/>
        <w:adjustRightInd w:val="0"/>
        <w:spacing w:after="0" w:line="240" w:lineRule="auto"/>
        <w:ind w:firstLine="540"/>
        <w:jc w:val="both"/>
        <w:rPr>
          <w:rFonts w:ascii="Arial" w:hAnsi="Arial" w:cs="Arial"/>
          <w:sz w:val="16"/>
          <w:szCs w:val="16"/>
        </w:rPr>
      </w:pPr>
    </w:p>
    <w:p w:rsidR="00C65E57" w:rsidRPr="00C65E57" w:rsidRDefault="00C65E57" w:rsidP="00C65E57">
      <w:pPr>
        <w:pBdr>
          <w:top w:val="single" w:sz="6" w:space="0" w:color="auto"/>
        </w:pBdr>
        <w:autoSpaceDE w:val="0"/>
        <w:autoSpaceDN w:val="0"/>
        <w:adjustRightInd w:val="0"/>
        <w:spacing w:before="100" w:after="100" w:line="240" w:lineRule="auto"/>
        <w:jc w:val="both"/>
        <w:rPr>
          <w:rFonts w:ascii="Arial" w:hAnsi="Arial" w:cs="Arial"/>
          <w:sz w:val="2"/>
          <w:szCs w:val="2"/>
        </w:rPr>
      </w:pPr>
    </w:p>
    <w:p w:rsidR="00CA6D40" w:rsidRDefault="00CA6D40"/>
    <w:sectPr w:rsidR="00CA6D40" w:rsidSect="002677DB">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C65E57"/>
    <w:rsid w:val="00C65E57"/>
    <w:rsid w:val="00CA6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55D29BAD4232143DD33EB1028E1DBDD66F801E11C60FF26AE85819751777DDABFDE6C7D5C0A14FFA4E416985D5CE1CD93B3B7EFDFEB88C9B62ABq8x7L" TargetMode="External"/><Relationship Id="rId13" Type="http://schemas.openxmlformats.org/officeDocument/2006/relationships/hyperlink" Target="consultantplus://offline/ref=A555D29BAD4232143DD33EA701E242B8D563D71B1BC20DA035B70344221E7D8AECB2BF8591CDA04BFF45143BCAD492598B283A70FDFCB193q9x0L" TargetMode="External"/><Relationship Id="rId18" Type="http://schemas.openxmlformats.org/officeDocument/2006/relationships/hyperlink" Target="consultantplus://offline/ref=A555D29BAD4232143DD33EB1028E1DBDD66F801E11C60FF26AE85819751777DDABFDE6C7D5C0A14FFA4E426285D5CE1CD93B3B7EFDFEB88C9B62ABq8x7L" TargetMode="External"/><Relationship Id="rId26" Type="http://schemas.openxmlformats.org/officeDocument/2006/relationships/hyperlink" Target="consultantplus://offline/ref=A555D29BAD4232143DD33EA701E242B8D465D9151EC50DA035B70344221E7D8AFEB2E78990CABE4FF350426A8Fq8x8L" TargetMode="External"/><Relationship Id="rId3" Type="http://schemas.openxmlformats.org/officeDocument/2006/relationships/webSettings" Target="webSettings.xml"/><Relationship Id="rId21" Type="http://schemas.openxmlformats.org/officeDocument/2006/relationships/hyperlink" Target="consultantplus://offline/ref=A555D29BAD4232143DD33EB1028E1DBDD66F801E10C603FE6BE85819751777DDABFDE6C7D5C0A14FFA4E456F85D5CE1CD93B3B7EFDFEB88C9B62ABq8x7L" TargetMode="External"/><Relationship Id="rId7" Type="http://schemas.openxmlformats.org/officeDocument/2006/relationships/hyperlink" Target="consultantplus://offline/ref=A555D29BAD4232143DD33EB1028E1DBDD66F801E11C60FF26AE85819751777DDABFDE6C7D5C0A14FFA4E416885D5CE1CD93B3B7EFDFEB88C9B62ABq8x7L" TargetMode="External"/><Relationship Id="rId12" Type="http://schemas.openxmlformats.org/officeDocument/2006/relationships/hyperlink" Target="consultantplus://offline/ref=A555D29BAD4232143DD33EB1028E1DBDD66F801E11C60FF26AE85819751777DDABFDE6C7D5C0A14FFA4E426A85D5CE1CD93B3B7EFDFEB88C9B62ABq8x7L" TargetMode="External"/><Relationship Id="rId17" Type="http://schemas.openxmlformats.org/officeDocument/2006/relationships/hyperlink" Target="consultantplus://offline/ref=A555D29BAD4232143DD33EB1028E1DBDD66F801E11C60FF26AE85819751777DDABFDE6C7D5C0A14FFA4E426D85D5CE1CD93B3B7EFDFEB88C9B62ABq8x7L" TargetMode="External"/><Relationship Id="rId25" Type="http://schemas.openxmlformats.org/officeDocument/2006/relationships/hyperlink" Target="consultantplus://offline/ref=A555D29BAD4232143DD33EA701E242B8D56DD7161DC10DA035B70344221E7D8AFEB2E78990CABE4FF350426A8Fq8x8L" TargetMode="External"/><Relationship Id="rId2" Type="http://schemas.openxmlformats.org/officeDocument/2006/relationships/settings" Target="settings.xml"/><Relationship Id="rId16" Type="http://schemas.openxmlformats.org/officeDocument/2006/relationships/hyperlink" Target="consultantplus://offline/ref=A555D29BAD4232143DD33EB1028E1DBDD66F801E10C603FE6BE85819751777DDABFDE6C7D5C0A14FFA4E456F85D5CE1CD93B3B7EFDFEB88C9B62ABq8x7L" TargetMode="External"/><Relationship Id="rId20" Type="http://schemas.openxmlformats.org/officeDocument/2006/relationships/hyperlink" Target="consultantplus://offline/ref=A555D29BAD4232143DD33EA701E242B8D467DE1B18CE0DA035B70344221E7D8AFEB2E78990CABE4FF350426A8Fq8x8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555D29BAD4232143DD33EB1028E1DBDD66F801E10C603FE6BE85819751777DDABFDE6C7D5C0A14FFA4E456F85D5CE1CD93B3B7EFDFEB88C9B62ABq8x7L" TargetMode="External"/><Relationship Id="rId11" Type="http://schemas.openxmlformats.org/officeDocument/2006/relationships/hyperlink" Target="consultantplus://offline/ref=A555D29BAD4232143DD33EB1028E1DBDD66F801E11C60FF26AE85819751777DDABFDE6C7D5C0A14FFA4E416385D5CE1CD93B3B7EFDFEB88C9B62ABq8x7L" TargetMode="External"/><Relationship Id="rId24" Type="http://schemas.openxmlformats.org/officeDocument/2006/relationships/hyperlink" Target="consultantplus://offline/ref=A555D29BAD4232143DD33EA701E242B8D465DA1B1FC20DA035B70344221E7D8AFEB2E78990CABE4FF350426A8Fq8x8L" TargetMode="External"/><Relationship Id="rId5" Type="http://schemas.openxmlformats.org/officeDocument/2006/relationships/hyperlink" Target="consultantplus://offline/ref=A555D29BAD4232143DD33EB1028E1DBDD66F801E11C60FF26AE85819751777DDABFDE6C7D5C0A14FFA4E416B85D5CE1CD93B3B7EFDFEB88C9B62ABq8x7L" TargetMode="External"/><Relationship Id="rId15" Type="http://schemas.openxmlformats.org/officeDocument/2006/relationships/hyperlink" Target="consultantplus://offline/ref=A555D29BAD4232143DD33EB1028E1DBDD66F801E11C60FF26AE85819751777DDABFDE6C7D5C0A14FFA4E426985D5CE1CD93B3B7EFDFEB88C9B62ABq8x7L" TargetMode="External"/><Relationship Id="rId23" Type="http://schemas.openxmlformats.org/officeDocument/2006/relationships/hyperlink" Target="consultantplus://offline/ref=A555D29BAD4232143DD33EA701E242B8D467DE111EC10DA035B70344221E7D8AFEB2E78990CABE4FF350426A8Fq8x8L" TargetMode="External"/><Relationship Id="rId28" Type="http://schemas.openxmlformats.org/officeDocument/2006/relationships/fontTable" Target="fontTable.xml"/><Relationship Id="rId10" Type="http://schemas.openxmlformats.org/officeDocument/2006/relationships/hyperlink" Target="consultantplus://offline/ref=A555D29BAD4232143DD33EB1028E1DBDD66F801E11C60FF26AE85819751777DDABFDE6C7D5C0A14FFA4E416D85D5CE1CD93B3B7EFDFEB88C9B62ABq8x7L" TargetMode="External"/><Relationship Id="rId19" Type="http://schemas.openxmlformats.org/officeDocument/2006/relationships/hyperlink" Target="consultantplus://offline/ref=A555D29BAD4232143DD33EA701E242B8D467DE1B18CE0DA035B70344221E7D8AECB2BF8790C6F41EBE1B4D6B899F9F5192343A78qExA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555D29BAD4232143DD33EB1028E1DBDD66F801E11C60FF26AE85819751777DDABFDE6C7D5C0A14FFA4E416E85D5CE1CD93B3B7EFDFEB88C9B62ABq8x7L" TargetMode="External"/><Relationship Id="rId14" Type="http://schemas.openxmlformats.org/officeDocument/2006/relationships/hyperlink" Target="consultantplus://offline/ref=A555D29BAD4232143DD33EB1028E1DBDD66F801E11C60FF26AE85819751777DDABFDE6C7D5C0A14FFA4E426B85D5CE1CD93B3B7EFDFEB88C9B62ABq8x7L" TargetMode="External"/><Relationship Id="rId22" Type="http://schemas.openxmlformats.org/officeDocument/2006/relationships/hyperlink" Target="consultantplus://offline/ref=A555D29BAD4232143DD33EA701E242B8D465D9151EC70DA035B70344221E7D8AFEB2E78990CABE4FF350426A8Fq8x8L" TargetMode="External"/><Relationship Id="rId27" Type="http://schemas.openxmlformats.org/officeDocument/2006/relationships/hyperlink" Target="consultantplus://offline/ref=A555D29BAD4232143DD33EB1028E1DBDD66F801E11C60FF26AE85819751777DDABFDE6C7D5C0A14FFA4E426385D5CE1CD93B3B7EFDFEB88C9B62ABq8x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4573</Words>
  <Characters>26072</Characters>
  <Application>Microsoft Office Word</Application>
  <DocSecurity>0</DocSecurity>
  <Lines>217</Lines>
  <Paragraphs>61</Paragraphs>
  <ScaleCrop>false</ScaleCrop>
  <Company/>
  <LinksUpToDate>false</LinksUpToDate>
  <CharactersWithSpaces>30584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adm-kch</cp:lastModifiedBy>
  <cp:revision>2</cp:revision>
  <dcterms:created xsi:type="dcterms:W3CDTF">2019-09-17T11:50:00Z</dcterms:created>
  <dcterms:modified xsi:type="dcterms:W3CDTF">2019-09-17T11:50:00Z</dcterms:modified>
</cp:coreProperties>
</file>